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772B" w:rsidRPr="002C492D" w:rsidRDefault="001831B1" w:rsidP="0066772B">
      <w:pPr>
        <w:pBdr>
          <w:top w:val="single" w:sz="4" w:space="1" w:color="auto"/>
        </w:pBdr>
        <w:spacing w:line="0" w:lineRule="atLeast"/>
        <w:rPr>
          <w:color w:val="404040"/>
          <w:sz w:val="34"/>
        </w:rPr>
      </w:pPr>
      <w:r w:rsidRPr="002C492D">
        <w:pict>
          <v:shapetype id="_x0000_t202" coordsize="21600,21600" o:spt="202" path="m,l,21600r21600,l21600,xe">
            <v:stroke joinstyle="miter"/>
            <v:path gradientshapeok="t" o:connecttype="rect"/>
          </v:shapetype>
          <v:shape id="_x0000_s1040" type="#_x0000_t202" style="position:absolute;margin-left:358.7pt;margin-top:6.5pt;width:95.25pt;height:58.75pt;z-index:251654656" strokecolor="white">
            <v:textbox>
              <w:txbxContent>
                <w:p w:rsidR="0066772B" w:rsidRDefault="001831B1" w:rsidP="0066772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25pt;height:55.5pt">
                        <v:imagedata r:id="rId7" o:title="stažený soubor"/>
                      </v:shape>
                    </w:pict>
                  </w:r>
                </w:p>
              </w:txbxContent>
            </v:textbox>
          </v:shape>
        </w:pict>
      </w:r>
      <w:r w:rsidR="0066772B" w:rsidRPr="002C492D">
        <w:rPr>
          <w:color w:val="404040"/>
          <w:sz w:val="34"/>
        </w:rPr>
        <w:t>RECTOR’S DIRECTIVE</w:t>
      </w:r>
    </w:p>
    <w:p w:rsidR="0066772B" w:rsidRPr="002C492D" w:rsidRDefault="0066772B" w:rsidP="0066772B">
      <w:pPr>
        <w:spacing w:line="41" w:lineRule="exact"/>
        <w:rPr>
          <w:rFonts w:ascii="Times New Roman" w:eastAsia="Times New Roman" w:hAnsi="Times New Roman"/>
          <w:sz w:val="24"/>
        </w:rPr>
      </w:pPr>
    </w:p>
    <w:p w:rsidR="0066772B" w:rsidRPr="002C492D" w:rsidRDefault="0066772B" w:rsidP="0066772B">
      <w:pPr>
        <w:spacing w:line="0" w:lineRule="atLeast"/>
        <w:rPr>
          <w:b/>
          <w:color w:val="404040"/>
          <w:sz w:val="38"/>
        </w:rPr>
      </w:pPr>
      <w:r w:rsidRPr="002C492D">
        <w:rPr>
          <w:b/>
          <w:color w:val="404040"/>
          <w:sz w:val="38"/>
        </w:rPr>
        <w:t>No. 8/2018</w:t>
      </w:r>
    </w:p>
    <w:p w:rsidR="0066772B" w:rsidRPr="002C492D" w:rsidRDefault="0066772B" w:rsidP="0066772B">
      <w:pPr>
        <w:pBdr>
          <w:bottom w:val="single" w:sz="4" w:space="1" w:color="auto"/>
        </w:pBdr>
        <w:spacing w:line="357" w:lineRule="exact"/>
        <w:rPr>
          <w:rFonts w:ascii="Times New Roman" w:eastAsia="Times New Roman" w:hAnsi="Times New Roman"/>
          <w:sz w:val="24"/>
        </w:rPr>
      </w:pPr>
    </w:p>
    <w:p w:rsidR="0066772B" w:rsidRPr="002C492D" w:rsidRDefault="0066772B" w:rsidP="0066772B">
      <w:pPr>
        <w:spacing w:line="229" w:lineRule="auto"/>
        <w:jc w:val="center"/>
        <w:rPr>
          <w:sz w:val="24"/>
        </w:rPr>
      </w:pPr>
    </w:p>
    <w:p w:rsidR="006A4944" w:rsidRPr="002C492D" w:rsidRDefault="00494D77" w:rsidP="0066772B">
      <w:pPr>
        <w:spacing w:line="229" w:lineRule="auto"/>
        <w:jc w:val="center"/>
        <w:rPr>
          <w:sz w:val="40"/>
        </w:rPr>
      </w:pPr>
      <w:r w:rsidRPr="002C492D">
        <w:rPr>
          <w:sz w:val="40"/>
        </w:rPr>
        <w:t>Minim</w:t>
      </w:r>
      <w:r w:rsidR="0066772B" w:rsidRPr="002C492D">
        <w:rPr>
          <w:sz w:val="40"/>
        </w:rPr>
        <w:t xml:space="preserve">um standards for </w:t>
      </w:r>
      <w:r w:rsidR="00032593" w:rsidRPr="002C492D">
        <w:rPr>
          <w:sz w:val="40"/>
        </w:rPr>
        <w:t>counselling</w:t>
      </w:r>
      <w:r w:rsidR="0066772B" w:rsidRPr="002C492D">
        <w:rPr>
          <w:sz w:val="40"/>
        </w:rPr>
        <w:t xml:space="preserve"> and study support provided to </w:t>
      </w:r>
      <w:r w:rsidR="007F36EE" w:rsidRPr="002C492D">
        <w:rPr>
          <w:sz w:val="40"/>
        </w:rPr>
        <w:t xml:space="preserve">study </w:t>
      </w:r>
      <w:r w:rsidR="0066772B" w:rsidRPr="002C492D">
        <w:rPr>
          <w:sz w:val="40"/>
        </w:rPr>
        <w:t xml:space="preserve">applicants with special educational needs at the Czech University of Life Sciences Prague </w:t>
      </w:r>
    </w:p>
    <w:p w:rsidR="006A4944" w:rsidRPr="002C492D" w:rsidRDefault="001831B1">
      <w:pPr>
        <w:spacing w:line="20" w:lineRule="exact"/>
        <w:rPr>
          <w:rFonts w:ascii="Times New Roman" w:eastAsia="Times New Roman" w:hAnsi="Times New Roman"/>
          <w:sz w:val="24"/>
        </w:rPr>
      </w:pPr>
      <w:r w:rsidRPr="002C492D">
        <w:rPr>
          <w:sz w:val="40"/>
        </w:rPr>
        <w:pict>
          <v:shape id="_x0000_s1028" type="#_x0000_t75" style="position:absolute;margin-left:-1.45pt;margin-top:1.65pt;width:462.1pt;height:.5pt;z-index:-251660800">
            <v:imagedata r:id="rId8" o:title=""/>
          </v:shape>
        </w:pict>
      </w:r>
    </w:p>
    <w:p w:rsidR="006A4944" w:rsidRPr="002C492D" w:rsidRDefault="006A4944">
      <w:pPr>
        <w:spacing w:line="200" w:lineRule="exact"/>
        <w:rPr>
          <w:rFonts w:ascii="Times New Roman" w:eastAsia="Times New Roman" w:hAnsi="Times New Roman"/>
          <w:sz w:val="24"/>
        </w:rPr>
      </w:pPr>
    </w:p>
    <w:p w:rsidR="006A4944" w:rsidRPr="002C492D" w:rsidRDefault="006A4944">
      <w:pPr>
        <w:spacing w:line="200" w:lineRule="exact"/>
        <w:rPr>
          <w:rFonts w:ascii="Times New Roman" w:eastAsia="Times New Roman" w:hAnsi="Times New Roman"/>
          <w:sz w:val="24"/>
        </w:rPr>
      </w:pPr>
    </w:p>
    <w:p w:rsidR="006A4944" w:rsidRPr="002C492D" w:rsidRDefault="006A4944">
      <w:pPr>
        <w:spacing w:line="217" w:lineRule="exact"/>
        <w:rPr>
          <w:rFonts w:ascii="Times New Roman" w:eastAsia="Times New Roman" w:hAnsi="Times New Roman"/>
          <w:sz w:val="24"/>
        </w:rPr>
      </w:pPr>
    </w:p>
    <w:p w:rsidR="006A4944" w:rsidRPr="002C492D" w:rsidRDefault="0066772B">
      <w:pPr>
        <w:spacing w:line="0" w:lineRule="atLeast"/>
        <w:ind w:right="20"/>
        <w:jc w:val="center"/>
        <w:rPr>
          <w:sz w:val="22"/>
        </w:rPr>
      </w:pPr>
      <w:r w:rsidRPr="002C492D">
        <w:rPr>
          <w:sz w:val="22"/>
        </w:rPr>
        <w:t>Clause</w:t>
      </w:r>
      <w:r w:rsidR="00494D77" w:rsidRPr="002C492D">
        <w:rPr>
          <w:sz w:val="22"/>
        </w:rPr>
        <w:t xml:space="preserve"> 1</w:t>
      </w:r>
    </w:p>
    <w:p w:rsidR="006A4944" w:rsidRPr="002C492D" w:rsidRDefault="006A4944">
      <w:pPr>
        <w:spacing w:line="39" w:lineRule="exact"/>
        <w:rPr>
          <w:rFonts w:ascii="Times New Roman" w:eastAsia="Times New Roman" w:hAnsi="Times New Roman"/>
          <w:sz w:val="24"/>
        </w:rPr>
      </w:pPr>
    </w:p>
    <w:p w:rsidR="006A4944" w:rsidRPr="002C492D" w:rsidRDefault="0066772B" w:rsidP="00032593">
      <w:pPr>
        <w:spacing w:after="240" w:line="0" w:lineRule="atLeast"/>
        <w:jc w:val="center"/>
        <w:rPr>
          <w:b/>
          <w:sz w:val="22"/>
        </w:rPr>
      </w:pPr>
      <w:r w:rsidRPr="002C492D">
        <w:rPr>
          <w:b/>
          <w:sz w:val="22"/>
        </w:rPr>
        <w:t>Introductory provisions</w:t>
      </w:r>
    </w:p>
    <w:p w:rsidR="006A4944" w:rsidRPr="002C492D" w:rsidRDefault="005E0300" w:rsidP="0066772B">
      <w:pPr>
        <w:numPr>
          <w:ilvl w:val="0"/>
          <w:numId w:val="1"/>
        </w:numPr>
        <w:tabs>
          <w:tab w:val="left" w:pos="715"/>
        </w:tabs>
        <w:spacing w:after="240" w:line="268" w:lineRule="auto"/>
        <w:ind w:left="720" w:hanging="364"/>
        <w:jc w:val="both"/>
        <w:rPr>
          <w:sz w:val="22"/>
        </w:rPr>
      </w:pPr>
      <w:r w:rsidRPr="002C492D">
        <w:rPr>
          <w:sz w:val="22"/>
        </w:rPr>
        <w:t>In compliance with valid legal regulations, the purpose of this Directive is to declare and define rights and obligations of special educational needs students who constitute an integral part of the university’s academic community. By issuing this document, the Czech University of Life Sciences (hereinafter as the “</w:t>
      </w:r>
      <w:proofErr w:type="spellStart"/>
      <w:r w:rsidRPr="002C492D">
        <w:rPr>
          <w:sz w:val="22"/>
        </w:rPr>
        <w:t>CULS</w:t>
      </w:r>
      <w:proofErr w:type="spellEnd"/>
      <w:r w:rsidRPr="002C492D">
        <w:rPr>
          <w:sz w:val="22"/>
        </w:rPr>
        <w:t xml:space="preserve">”) sets strategies </w:t>
      </w:r>
      <w:r w:rsidR="00D00A88" w:rsidRPr="002C492D">
        <w:rPr>
          <w:sz w:val="22"/>
        </w:rPr>
        <w:t>to ensure on a systemic basic that</w:t>
      </w:r>
      <w:r w:rsidRPr="002C492D">
        <w:rPr>
          <w:sz w:val="22"/>
        </w:rPr>
        <w:t xml:space="preserve"> university education </w:t>
      </w:r>
      <w:r w:rsidR="00D00A88" w:rsidRPr="002C492D">
        <w:rPr>
          <w:sz w:val="22"/>
        </w:rPr>
        <w:t xml:space="preserve">is made </w:t>
      </w:r>
      <w:r w:rsidRPr="002C492D">
        <w:rPr>
          <w:sz w:val="22"/>
        </w:rPr>
        <w:t>availabl</w:t>
      </w:r>
      <w:r w:rsidR="00D00A88" w:rsidRPr="002C492D">
        <w:rPr>
          <w:sz w:val="22"/>
        </w:rPr>
        <w:t xml:space="preserve">e to handicapped students, while the creation of conditions for study is understood as openness and accessibility as a part of the overall educational services in the sense of inclusive university education.  </w:t>
      </w:r>
      <w:r w:rsidR="00494D77" w:rsidRPr="002C492D">
        <w:rPr>
          <w:sz w:val="22"/>
        </w:rPr>
        <w:t xml:space="preserve"> </w:t>
      </w:r>
    </w:p>
    <w:p w:rsidR="006A4944" w:rsidRPr="002C492D" w:rsidRDefault="00D00A88" w:rsidP="0066772B">
      <w:pPr>
        <w:numPr>
          <w:ilvl w:val="0"/>
          <w:numId w:val="1"/>
        </w:numPr>
        <w:tabs>
          <w:tab w:val="left" w:pos="715"/>
        </w:tabs>
        <w:spacing w:after="240" w:line="265" w:lineRule="auto"/>
        <w:ind w:left="720" w:hanging="364"/>
        <w:jc w:val="both"/>
        <w:rPr>
          <w:sz w:val="22"/>
        </w:rPr>
      </w:pPr>
      <w:r w:rsidRPr="002C492D">
        <w:rPr>
          <w:sz w:val="22"/>
        </w:rPr>
        <w:t xml:space="preserve">Everyone has a right to freedom of choice of occupation and preparation therefor. People with special needs have the </w:t>
      </w:r>
      <w:r w:rsidR="007F36EE" w:rsidRPr="002C492D">
        <w:rPr>
          <w:sz w:val="22"/>
        </w:rPr>
        <w:t>equal</w:t>
      </w:r>
      <w:r w:rsidRPr="002C492D">
        <w:rPr>
          <w:sz w:val="22"/>
        </w:rPr>
        <w:t xml:space="preserve"> right to complete university education as their healthy </w:t>
      </w:r>
      <w:r w:rsidR="007F36EE" w:rsidRPr="002C492D">
        <w:rPr>
          <w:sz w:val="22"/>
        </w:rPr>
        <w:t>counterparts</w:t>
      </w:r>
      <w:r w:rsidRPr="002C492D">
        <w:rPr>
          <w:sz w:val="22"/>
        </w:rPr>
        <w:t xml:space="preserve">. Accordingly, the </w:t>
      </w:r>
      <w:proofErr w:type="spellStart"/>
      <w:r w:rsidRPr="002C492D">
        <w:rPr>
          <w:sz w:val="22"/>
        </w:rPr>
        <w:t>CULS</w:t>
      </w:r>
      <w:proofErr w:type="spellEnd"/>
      <w:r w:rsidRPr="002C492D">
        <w:rPr>
          <w:sz w:val="22"/>
        </w:rPr>
        <w:t xml:space="preserve"> is obliged to provide everyone who has special educational needs with such services, support or modifications of the study or environment that would compensate for consequences of handicaps that are present in academic life.  </w:t>
      </w:r>
      <w:r w:rsidR="00494D77" w:rsidRPr="002C492D">
        <w:rPr>
          <w:sz w:val="22"/>
        </w:rPr>
        <w:t xml:space="preserve"> </w:t>
      </w:r>
    </w:p>
    <w:p w:rsidR="006A4944" w:rsidRPr="002C492D" w:rsidRDefault="00D00A88" w:rsidP="00032593">
      <w:pPr>
        <w:numPr>
          <w:ilvl w:val="0"/>
          <w:numId w:val="1"/>
        </w:numPr>
        <w:tabs>
          <w:tab w:val="left" w:pos="708"/>
        </w:tabs>
        <w:spacing w:line="253" w:lineRule="auto"/>
        <w:ind w:left="720" w:right="20" w:hanging="361"/>
        <w:jc w:val="both"/>
        <w:rPr>
          <w:sz w:val="22"/>
        </w:rPr>
      </w:pPr>
      <w:r w:rsidRPr="002C492D">
        <w:rPr>
          <w:sz w:val="22"/>
        </w:rPr>
        <w:t xml:space="preserve">Before the commencement and during the study, </w:t>
      </w:r>
      <w:r w:rsidR="00AE59BD" w:rsidRPr="002C492D">
        <w:rPr>
          <w:sz w:val="22"/>
        </w:rPr>
        <w:t>this initiative intends</w:t>
      </w:r>
      <w:r w:rsidRPr="002C492D">
        <w:rPr>
          <w:sz w:val="22"/>
        </w:rPr>
        <w:t xml:space="preserve"> </w:t>
      </w:r>
      <w:r w:rsidR="00AE59BD" w:rsidRPr="002C492D">
        <w:rPr>
          <w:sz w:val="22"/>
        </w:rPr>
        <w:t xml:space="preserve">- on a continuous basis and as currently practicable - </w:t>
      </w:r>
      <w:r w:rsidRPr="002C492D">
        <w:rPr>
          <w:sz w:val="22"/>
        </w:rPr>
        <w:t xml:space="preserve">to remove architectonic, communication, educational and information barriers, and </w:t>
      </w:r>
      <w:r w:rsidR="00AE59BD" w:rsidRPr="002C492D">
        <w:rPr>
          <w:sz w:val="22"/>
        </w:rPr>
        <w:t xml:space="preserve">guarantees the following to the </w:t>
      </w:r>
      <w:proofErr w:type="spellStart"/>
      <w:r w:rsidR="00AE59BD" w:rsidRPr="002C492D">
        <w:rPr>
          <w:sz w:val="22"/>
        </w:rPr>
        <w:t>CULS</w:t>
      </w:r>
      <w:proofErr w:type="spellEnd"/>
      <w:r w:rsidR="00AE59BD" w:rsidRPr="002C492D">
        <w:rPr>
          <w:sz w:val="22"/>
        </w:rPr>
        <w:t xml:space="preserve"> students:  </w:t>
      </w:r>
    </w:p>
    <w:p w:rsidR="00AE59BD" w:rsidRPr="002C492D" w:rsidRDefault="00AE59BD" w:rsidP="0066772B">
      <w:pPr>
        <w:numPr>
          <w:ilvl w:val="1"/>
          <w:numId w:val="1"/>
        </w:numPr>
        <w:tabs>
          <w:tab w:val="left" w:pos="1060"/>
        </w:tabs>
        <w:spacing w:line="0" w:lineRule="atLeast"/>
        <w:ind w:left="1060" w:hanging="353"/>
        <w:jc w:val="both"/>
        <w:rPr>
          <w:sz w:val="22"/>
        </w:rPr>
      </w:pPr>
      <w:r w:rsidRPr="002C492D">
        <w:rPr>
          <w:sz w:val="22"/>
        </w:rPr>
        <w:t>comparable conditions for taking examinations, entrance, partial and final examinations;</w:t>
      </w:r>
    </w:p>
    <w:p w:rsidR="00AE59BD" w:rsidRPr="002C492D" w:rsidRDefault="00AE59BD" w:rsidP="0066772B">
      <w:pPr>
        <w:numPr>
          <w:ilvl w:val="1"/>
          <w:numId w:val="1"/>
        </w:numPr>
        <w:tabs>
          <w:tab w:val="left" w:pos="1060"/>
        </w:tabs>
        <w:spacing w:line="0" w:lineRule="atLeast"/>
        <w:ind w:left="1060" w:hanging="353"/>
        <w:jc w:val="both"/>
        <w:rPr>
          <w:sz w:val="22"/>
        </w:rPr>
      </w:pPr>
      <w:r w:rsidRPr="002C492D">
        <w:rPr>
          <w:sz w:val="22"/>
        </w:rPr>
        <w:t xml:space="preserve">accessibility </w:t>
      </w:r>
      <w:r w:rsidR="007F36EE" w:rsidRPr="002C492D">
        <w:rPr>
          <w:sz w:val="22"/>
        </w:rPr>
        <w:t>to</w:t>
      </w:r>
      <w:r w:rsidRPr="002C492D">
        <w:rPr>
          <w:sz w:val="22"/>
        </w:rPr>
        <w:t xml:space="preserve"> </w:t>
      </w:r>
      <w:r w:rsidR="001C5DEC" w:rsidRPr="002C492D">
        <w:rPr>
          <w:sz w:val="22"/>
        </w:rPr>
        <w:t>lecture rooms</w:t>
      </w:r>
      <w:r w:rsidRPr="002C492D">
        <w:rPr>
          <w:sz w:val="22"/>
        </w:rPr>
        <w:t xml:space="preserve">, barrier-free access to instructions and related activities (seminars, </w:t>
      </w:r>
      <w:proofErr w:type="spellStart"/>
      <w:r w:rsidRPr="002C492D">
        <w:rPr>
          <w:sz w:val="22"/>
        </w:rPr>
        <w:t>practicals</w:t>
      </w:r>
      <w:proofErr w:type="spellEnd"/>
      <w:r w:rsidRPr="002C492D">
        <w:rPr>
          <w:sz w:val="22"/>
        </w:rPr>
        <w:t>, laboratories, excursions, practical training);</w:t>
      </w:r>
    </w:p>
    <w:p w:rsidR="00AE59BD" w:rsidRPr="002C492D" w:rsidRDefault="007F36EE" w:rsidP="00AE59BD">
      <w:pPr>
        <w:numPr>
          <w:ilvl w:val="1"/>
          <w:numId w:val="1"/>
        </w:numPr>
        <w:tabs>
          <w:tab w:val="left" w:pos="1060"/>
        </w:tabs>
        <w:spacing w:line="0" w:lineRule="atLeast"/>
        <w:ind w:left="1060" w:hanging="353"/>
        <w:jc w:val="both"/>
        <w:rPr>
          <w:sz w:val="22"/>
        </w:rPr>
      </w:pPr>
      <w:r w:rsidRPr="002C492D">
        <w:rPr>
          <w:sz w:val="22"/>
        </w:rPr>
        <w:t xml:space="preserve">comprehensible instructions provided by means </w:t>
      </w:r>
      <w:r w:rsidR="00AE59BD" w:rsidRPr="002C492D">
        <w:rPr>
          <w:sz w:val="22"/>
        </w:rPr>
        <w:t xml:space="preserve">interpreting </w:t>
      </w:r>
      <w:r w:rsidRPr="002C492D">
        <w:rPr>
          <w:sz w:val="22"/>
        </w:rPr>
        <w:t>in line with</w:t>
      </w:r>
      <w:r w:rsidR="00AE59BD" w:rsidRPr="002C492D">
        <w:rPr>
          <w:sz w:val="22"/>
        </w:rPr>
        <w:t xml:space="preserve"> individual specific needs, and availability of study-relevant information (study materials and other information sources);</w:t>
      </w:r>
    </w:p>
    <w:p w:rsidR="00AE59BD" w:rsidRPr="002C492D" w:rsidRDefault="00AE59BD" w:rsidP="00AE59BD">
      <w:pPr>
        <w:numPr>
          <w:ilvl w:val="1"/>
          <w:numId w:val="1"/>
        </w:numPr>
        <w:tabs>
          <w:tab w:val="left" w:pos="1060"/>
        </w:tabs>
        <w:spacing w:line="0" w:lineRule="atLeast"/>
        <w:ind w:left="1060" w:hanging="353"/>
        <w:jc w:val="both"/>
        <w:rPr>
          <w:sz w:val="22"/>
        </w:rPr>
      </w:pPr>
      <w:r w:rsidRPr="002C492D">
        <w:rPr>
          <w:sz w:val="22"/>
        </w:rPr>
        <w:t xml:space="preserve">independence, attainable to the maximum extent, as the choice of </w:t>
      </w:r>
      <w:r w:rsidR="005F4D36" w:rsidRPr="002C492D">
        <w:rPr>
          <w:sz w:val="22"/>
        </w:rPr>
        <w:t>meals</w:t>
      </w:r>
      <w:r w:rsidRPr="002C492D">
        <w:rPr>
          <w:sz w:val="22"/>
        </w:rPr>
        <w:t xml:space="preserve"> and accommodation and suitability of the same with respect to the student’s handicap and according to his/her special needs, </w:t>
      </w:r>
    </w:p>
    <w:p w:rsidR="00AE59BD" w:rsidRPr="002C492D" w:rsidRDefault="00AE59BD" w:rsidP="00AE59BD">
      <w:pPr>
        <w:numPr>
          <w:ilvl w:val="1"/>
          <w:numId w:val="1"/>
        </w:numPr>
        <w:tabs>
          <w:tab w:val="left" w:pos="1060"/>
        </w:tabs>
        <w:spacing w:line="0" w:lineRule="atLeast"/>
        <w:ind w:left="1060" w:hanging="353"/>
        <w:jc w:val="both"/>
        <w:rPr>
          <w:sz w:val="22"/>
        </w:rPr>
      </w:pPr>
      <w:proofErr w:type="gramStart"/>
      <w:r w:rsidRPr="002C492D">
        <w:rPr>
          <w:sz w:val="22"/>
        </w:rPr>
        <w:t>informed</w:t>
      </w:r>
      <w:proofErr w:type="gramEnd"/>
      <w:r w:rsidRPr="002C492D">
        <w:rPr>
          <w:sz w:val="22"/>
        </w:rPr>
        <w:t xml:space="preserve"> and human dignity respecting approach of all </w:t>
      </w:r>
      <w:r w:rsidR="00AB5B51" w:rsidRPr="002C492D">
        <w:rPr>
          <w:sz w:val="22"/>
        </w:rPr>
        <w:t>members of the academic staff</w:t>
      </w:r>
      <w:r w:rsidRPr="002C492D">
        <w:rPr>
          <w:sz w:val="22"/>
        </w:rPr>
        <w:t xml:space="preserve"> and employees of the </w:t>
      </w:r>
      <w:proofErr w:type="spellStart"/>
      <w:r w:rsidRPr="002C492D">
        <w:rPr>
          <w:sz w:val="22"/>
        </w:rPr>
        <w:t>CULS</w:t>
      </w:r>
      <w:proofErr w:type="spellEnd"/>
      <w:r w:rsidRPr="002C492D">
        <w:rPr>
          <w:sz w:val="22"/>
        </w:rPr>
        <w:t xml:space="preserve">. </w:t>
      </w:r>
    </w:p>
    <w:p w:rsidR="006A4944" w:rsidRPr="002C492D" w:rsidRDefault="00AE59BD" w:rsidP="00AE59BD">
      <w:pPr>
        <w:numPr>
          <w:ilvl w:val="0"/>
          <w:numId w:val="1"/>
        </w:numPr>
        <w:tabs>
          <w:tab w:val="left" w:pos="715"/>
        </w:tabs>
        <w:spacing w:before="240" w:after="240" w:line="253" w:lineRule="auto"/>
        <w:ind w:left="720" w:right="20" w:hanging="364"/>
        <w:jc w:val="both"/>
        <w:rPr>
          <w:sz w:val="22"/>
        </w:rPr>
      </w:pPr>
      <w:r w:rsidRPr="002C492D">
        <w:rPr>
          <w:sz w:val="22"/>
        </w:rPr>
        <w:t xml:space="preserve">The services provided and study modifications rendered with the aim of </w:t>
      </w:r>
      <w:r w:rsidR="007F36EE" w:rsidRPr="002C492D">
        <w:rPr>
          <w:sz w:val="22"/>
        </w:rPr>
        <w:t>achieving</w:t>
      </w:r>
      <w:r w:rsidRPr="002C492D">
        <w:rPr>
          <w:sz w:val="22"/>
        </w:rPr>
        <w:t xml:space="preserve"> accessibility of all areas of the academic life must not </w:t>
      </w:r>
      <w:r w:rsidR="00E008BD" w:rsidRPr="002C492D">
        <w:rPr>
          <w:sz w:val="22"/>
        </w:rPr>
        <w:t>reduce</w:t>
      </w:r>
      <w:r w:rsidRPr="002C492D">
        <w:rPr>
          <w:sz w:val="22"/>
        </w:rPr>
        <w:t xml:space="preserve"> </w:t>
      </w:r>
      <w:r w:rsidR="00E008BD" w:rsidRPr="002C492D">
        <w:rPr>
          <w:sz w:val="22"/>
        </w:rPr>
        <w:t xml:space="preserve">study requirements, in other words, every student of the </w:t>
      </w:r>
      <w:proofErr w:type="spellStart"/>
      <w:r w:rsidR="00E008BD" w:rsidRPr="002C492D">
        <w:rPr>
          <w:sz w:val="22"/>
        </w:rPr>
        <w:t>CULS</w:t>
      </w:r>
      <w:proofErr w:type="spellEnd"/>
      <w:r w:rsidR="00E008BD" w:rsidRPr="002C492D">
        <w:rPr>
          <w:sz w:val="22"/>
        </w:rPr>
        <w:t xml:space="preserve"> must demonstrate the same continuous and output results to </w:t>
      </w:r>
      <w:r w:rsidR="007F36EE" w:rsidRPr="002C492D">
        <w:rPr>
          <w:sz w:val="22"/>
        </w:rPr>
        <w:t>complete</w:t>
      </w:r>
      <w:r w:rsidR="00E008BD" w:rsidRPr="002C492D">
        <w:rPr>
          <w:sz w:val="22"/>
        </w:rPr>
        <w:t xml:space="preserve"> the qualification </w:t>
      </w:r>
      <w:r w:rsidR="007F36EE" w:rsidRPr="002C492D">
        <w:rPr>
          <w:sz w:val="22"/>
        </w:rPr>
        <w:t>pursued by him/her</w:t>
      </w:r>
      <w:r w:rsidR="00E008BD" w:rsidRPr="002C492D">
        <w:rPr>
          <w:sz w:val="22"/>
        </w:rPr>
        <w:t xml:space="preserve">. </w:t>
      </w:r>
    </w:p>
    <w:p w:rsidR="006A4944" w:rsidRPr="002C492D" w:rsidRDefault="006A4944" w:rsidP="0066772B">
      <w:pPr>
        <w:tabs>
          <w:tab w:val="left" w:pos="715"/>
        </w:tabs>
        <w:spacing w:after="240" w:line="253" w:lineRule="auto"/>
        <w:ind w:left="720" w:right="20" w:hanging="364"/>
        <w:jc w:val="both"/>
        <w:rPr>
          <w:sz w:val="22"/>
        </w:rPr>
        <w:sectPr w:rsidR="006A4944" w:rsidRPr="002C492D">
          <w:footerReference w:type="default" r:id="rId9"/>
          <w:footerReference w:type="first" r:id="rId10"/>
          <w:pgSz w:w="11900" w:h="16838"/>
          <w:pgMar w:top="1440" w:right="1406" w:bottom="859" w:left="1420" w:header="0" w:footer="0" w:gutter="0"/>
          <w:cols w:space="0" w:equalWidth="0">
            <w:col w:w="9080"/>
          </w:cols>
          <w:docGrid w:linePitch="360"/>
        </w:sectPr>
      </w:pPr>
    </w:p>
    <w:p w:rsidR="006A4944" w:rsidRPr="002C492D" w:rsidRDefault="006A4944" w:rsidP="0066772B">
      <w:pPr>
        <w:spacing w:after="240" w:line="22" w:lineRule="exact"/>
        <w:rPr>
          <w:rFonts w:ascii="Times New Roman" w:eastAsia="Times New Roman" w:hAnsi="Times New Roman"/>
        </w:rPr>
      </w:pPr>
      <w:bookmarkStart w:id="0" w:name="page2"/>
      <w:bookmarkEnd w:id="0"/>
    </w:p>
    <w:p w:rsidR="006A4944" w:rsidRPr="002C492D" w:rsidRDefault="00E008BD" w:rsidP="00E008BD">
      <w:pPr>
        <w:numPr>
          <w:ilvl w:val="0"/>
          <w:numId w:val="2"/>
        </w:numPr>
        <w:tabs>
          <w:tab w:val="left" w:pos="738"/>
        </w:tabs>
        <w:spacing w:after="240" w:line="236" w:lineRule="auto"/>
        <w:ind w:left="700" w:right="20" w:hanging="361"/>
        <w:jc w:val="both"/>
        <w:rPr>
          <w:sz w:val="22"/>
        </w:rPr>
      </w:pPr>
      <w:r w:rsidRPr="002C492D">
        <w:rPr>
          <w:sz w:val="22"/>
        </w:rPr>
        <w:t xml:space="preserve">The </w:t>
      </w:r>
      <w:proofErr w:type="spellStart"/>
      <w:r w:rsidRPr="002C492D">
        <w:rPr>
          <w:sz w:val="22"/>
        </w:rPr>
        <w:t>CULS</w:t>
      </w:r>
      <w:proofErr w:type="spellEnd"/>
      <w:r w:rsidRPr="002C492D">
        <w:rPr>
          <w:sz w:val="22"/>
        </w:rPr>
        <w:t xml:space="preserve"> shall endeavour to ensure a fully-fledged participation of handicapped and disadvantaged students in all areas of the academic and social lives. </w:t>
      </w:r>
    </w:p>
    <w:p w:rsidR="006A4944" w:rsidRPr="002C492D" w:rsidRDefault="00E008BD" w:rsidP="00E008BD">
      <w:pPr>
        <w:numPr>
          <w:ilvl w:val="0"/>
          <w:numId w:val="2"/>
        </w:numPr>
        <w:tabs>
          <w:tab w:val="left" w:pos="688"/>
        </w:tabs>
        <w:spacing w:after="240" w:line="235" w:lineRule="auto"/>
        <w:ind w:left="700" w:right="20" w:hanging="361"/>
        <w:jc w:val="both"/>
        <w:rPr>
          <w:sz w:val="22"/>
        </w:rPr>
      </w:pPr>
      <w:r w:rsidRPr="002C492D">
        <w:rPr>
          <w:sz w:val="22"/>
        </w:rPr>
        <w:t xml:space="preserve">The </w:t>
      </w:r>
      <w:proofErr w:type="spellStart"/>
      <w:r w:rsidRPr="002C492D">
        <w:rPr>
          <w:sz w:val="22"/>
        </w:rPr>
        <w:t>CULS</w:t>
      </w:r>
      <w:proofErr w:type="spellEnd"/>
      <w:r w:rsidRPr="002C492D">
        <w:rPr>
          <w:sz w:val="22"/>
        </w:rPr>
        <w:t xml:space="preserve"> guarantees protection of handicapped students’ personal data; the </w:t>
      </w:r>
      <w:proofErr w:type="spellStart"/>
      <w:r w:rsidRPr="002C492D">
        <w:rPr>
          <w:sz w:val="22"/>
        </w:rPr>
        <w:t>CULS</w:t>
      </w:r>
      <w:proofErr w:type="spellEnd"/>
      <w:r w:rsidRPr="002C492D">
        <w:rPr>
          <w:sz w:val="22"/>
        </w:rPr>
        <w:t xml:space="preserve"> treats health-related data as sensitive and confidential.  </w:t>
      </w:r>
      <w:r w:rsidR="00494D77" w:rsidRPr="002C492D">
        <w:rPr>
          <w:sz w:val="22"/>
        </w:rPr>
        <w:t xml:space="preserve"> </w:t>
      </w:r>
    </w:p>
    <w:p w:rsidR="006A4944" w:rsidRPr="002C492D" w:rsidRDefault="00494D77" w:rsidP="00E008BD">
      <w:pPr>
        <w:spacing w:after="240" w:line="261" w:lineRule="auto"/>
        <w:ind w:left="700" w:hanging="359"/>
        <w:jc w:val="both"/>
        <w:rPr>
          <w:sz w:val="22"/>
        </w:rPr>
      </w:pPr>
      <w:r w:rsidRPr="002C492D">
        <w:rPr>
          <w:sz w:val="22"/>
        </w:rPr>
        <w:t xml:space="preserve">(7) </w:t>
      </w:r>
      <w:r w:rsidR="00E008BD" w:rsidRPr="002C492D">
        <w:rPr>
          <w:sz w:val="22"/>
        </w:rPr>
        <w:t xml:space="preserve">Moreover, the </w:t>
      </w:r>
      <w:proofErr w:type="spellStart"/>
      <w:r w:rsidR="00E008BD" w:rsidRPr="002C492D">
        <w:rPr>
          <w:sz w:val="22"/>
        </w:rPr>
        <w:t>CULS</w:t>
      </w:r>
      <w:proofErr w:type="spellEnd"/>
      <w:r w:rsidR="00E008BD" w:rsidRPr="002C492D">
        <w:rPr>
          <w:sz w:val="22"/>
        </w:rPr>
        <w:t xml:space="preserve"> pays great attention to social needs of members of the academic community and other employees who are long-term or severely handicapped, and in all of its activities as well as in activities of academic self-governing bodies, the </w:t>
      </w:r>
      <w:proofErr w:type="spellStart"/>
      <w:r w:rsidR="00E008BD" w:rsidRPr="002C492D">
        <w:rPr>
          <w:sz w:val="22"/>
        </w:rPr>
        <w:t>CULS</w:t>
      </w:r>
      <w:proofErr w:type="spellEnd"/>
      <w:r w:rsidR="00E008BD" w:rsidRPr="002C492D">
        <w:rPr>
          <w:sz w:val="22"/>
        </w:rPr>
        <w:t xml:space="preserve"> introduces suitable measures to ensure equality in employment of such persons. </w:t>
      </w:r>
    </w:p>
    <w:p w:rsidR="006A4944" w:rsidRPr="002C492D" w:rsidRDefault="0066772B" w:rsidP="00B67AA5">
      <w:pPr>
        <w:spacing w:before="600" w:line="0" w:lineRule="atLeast"/>
        <w:ind w:right="40"/>
        <w:jc w:val="center"/>
        <w:rPr>
          <w:sz w:val="22"/>
        </w:rPr>
      </w:pPr>
      <w:r w:rsidRPr="002C492D">
        <w:rPr>
          <w:sz w:val="22"/>
        </w:rPr>
        <w:t>Clause</w:t>
      </w:r>
      <w:r w:rsidR="00494D77" w:rsidRPr="002C492D">
        <w:rPr>
          <w:sz w:val="22"/>
        </w:rPr>
        <w:t xml:space="preserve"> 2</w:t>
      </w:r>
    </w:p>
    <w:p w:rsidR="006A4944" w:rsidRPr="002C492D" w:rsidRDefault="006A4944">
      <w:pPr>
        <w:spacing w:line="43" w:lineRule="exact"/>
        <w:rPr>
          <w:rFonts w:ascii="Times New Roman" w:eastAsia="Times New Roman" w:hAnsi="Times New Roman"/>
        </w:rPr>
      </w:pPr>
    </w:p>
    <w:p w:rsidR="006A4944" w:rsidRPr="002C492D" w:rsidRDefault="00E008BD" w:rsidP="00E008BD">
      <w:pPr>
        <w:spacing w:after="240" w:line="0" w:lineRule="atLeast"/>
        <w:ind w:right="40"/>
        <w:jc w:val="center"/>
        <w:rPr>
          <w:b/>
          <w:sz w:val="22"/>
        </w:rPr>
      </w:pPr>
      <w:r w:rsidRPr="002C492D">
        <w:rPr>
          <w:b/>
          <w:sz w:val="22"/>
        </w:rPr>
        <w:t>Special educational needs</w:t>
      </w:r>
    </w:p>
    <w:p w:rsidR="006A4944" w:rsidRPr="002C492D" w:rsidRDefault="00E008BD" w:rsidP="00E008BD">
      <w:pPr>
        <w:numPr>
          <w:ilvl w:val="0"/>
          <w:numId w:val="3"/>
        </w:numPr>
        <w:tabs>
          <w:tab w:val="left" w:pos="688"/>
        </w:tabs>
        <w:spacing w:after="240" w:line="267" w:lineRule="auto"/>
        <w:ind w:left="700" w:hanging="361"/>
        <w:jc w:val="both"/>
        <w:rPr>
          <w:sz w:val="22"/>
        </w:rPr>
      </w:pPr>
      <w:proofErr w:type="gramStart"/>
      <w:r w:rsidRPr="002C492D">
        <w:rPr>
          <w:sz w:val="22"/>
        </w:rPr>
        <w:t xml:space="preserve">For the purposes of inclusive university education, provision of </w:t>
      </w:r>
      <w:r w:rsidR="00032593" w:rsidRPr="002C492D">
        <w:rPr>
          <w:sz w:val="22"/>
        </w:rPr>
        <w:t xml:space="preserve">counselling </w:t>
      </w:r>
      <w:r w:rsidRPr="002C492D">
        <w:rPr>
          <w:sz w:val="22"/>
        </w:rPr>
        <w:t xml:space="preserve">services and other supporting measures, including special educational measures, </w:t>
      </w:r>
      <w:r w:rsidR="00656610" w:rsidRPr="002C492D">
        <w:rPr>
          <w:sz w:val="22"/>
        </w:rPr>
        <w:t>a study applicant or a student with special educational needs is understood as a person whose health condition requires the modification of admission procedure</w:t>
      </w:r>
      <w:r w:rsidR="007F36EE" w:rsidRPr="002C492D">
        <w:rPr>
          <w:sz w:val="22"/>
        </w:rPr>
        <w:t>s</w:t>
      </w:r>
      <w:r w:rsidR="00656610" w:rsidRPr="002C492D">
        <w:rPr>
          <w:sz w:val="22"/>
        </w:rPr>
        <w:t xml:space="preserve">, study conditions, removal of physical barriers, or, as the case may be, special modifications of the </w:t>
      </w:r>
      <w:proofErr w:type="spellStart"/>
      <w:r w:rsidR="00656610" w:rsidRPr="002C492D">
        <w:rPr>
          <w:sz w:val="22"/>
        </w:rPr>
        <w:t>CULS</w:t>
      </w:r>
      <w:proofErr w:type="spellEnd"/>
      <w:r w:rsidR="00656610" w:rsidRPr="002C492D">
        <w:rPr>
          <w:sz w:val="22"/>
        </w:rPr>
        <w:t xml:space="preserve"> premises </w:t>
      </w:r>
      <w:r w:rsidR="007F36EE" w:rsidRPr="002C492D">
        <w:rPr>
          <w:sz w:val="22"/>
        </w:rPr>
        <w:t>in a way that</w:t>
      </w:r>
      <w:r w:rsidR="00656610" w:rsidRPr="002C492D">
        <w:rPr>
          <w:sz w:val="22"/>
        </w:rPr>
        <w:t xml:space="preserve"> make it possible for such applicant/student to enter the premises and to study.</w:t>
      </w:r>
      <w:proofErr w:type="gramEnd"/>
      <w:r w:rsidR="00656610" w:rsidRPr="002C492D">
        <w:rPr>
          <w:sz w:val="22"/>
        </w:rPr>
        <w:t xml:space="preserve">  </w:t>
      </w:r>
    </w:p>
    <w:p w:rsidR="006A4944" w:rsidRPr="002C492D" w:rsidRDefault="00656610" w:rsidP="00656610">
      <w:pPr>
        <w:numPr>
          <w:ilvl w:val="0"/>
          <w:numId w:val="3"/>
        </w:numPr>
        <w:tabs>
          <w:tab w:val="left" w:pos="688"/>
        </w:tabs>
        <w:spacing w:after="240" w:line="236" w:lineRule="auto"/>
        <w:ind w:left="700" w:hanging="361"/>
        <w:jc w:val="both"/>
        <w:rPr>
          <w:sz w:val="22"/>
        </w:rPr>
      </w:pPr>
      <w:r w:rsidRPr="002C492D">
        <w:rPr>
          <w:sz w:val="22"/>
        </w:rPr>
        <w:t xml:space="preserve">Methodical guidelines for funding the extra costs of study of special needs students define the categories of students as follows:  </w:t>
      </w:r>
    </w:p>
    <w:p w:rsidR="006A4944" w:rsidRPr="002C492D" w:rsidRDefault="009618B3">
      <w:pPr>
        <w:numPr>
          <w:ilvl w:val="1"/>
          <w:numId w:val="3"/>
        </w:numPr>
        <w:tabs>
          <w:tab w:val="left" w:pos="1040"/>
        </w:tabs>
        <w:spacing w:line="0" w:lineRule="atLeast"/>
        <w:ind w:left="1040" w:hanging="353"/>
        <w:rPr>
          <w:sz w:val="22"/>
        </w:rPr>
      </w:pPr>
      <w:r w:rsidRPr="002C492D">
        <w:rPr>
          <w:sz w:val="22"/>
        </w:rPr>
        <w:t xml:space="preserve">Students able to use </w:t>
      </w:r>
      <w:r w:rsidR="007F36EE" w:rsidRPr="002C492D">
        <w:rPr>
          <w:sz w:val="22"/>
        </w:rPr>
        <w:t>eye</w:t>
      </w:r>
      <w:r w:rsidRPr="002C492D">
        <w:rPr>
          <w:sz w:val="22"/>
        </w:rPr>
        <w:t>sight</w:t>
      </w:r>
      <w:r w:rsidR="00494D77" w:rsidRPr="002C492D">
        <w:rPr>
          <w:sz w:val="22"/>
        </w:rPr>
        <w:t xml:space="preserve"> (A1)</w:t>
      </w:r>
    </w:p>
    <w:p w:rsidR="006A4944" w:rsidRPr="002C492D" w:rsidRDefault="009618B3" w:rsidP="00E008BD">
      <w:pPr>
        <w:spacing w:after="240" w:line="262" w:lineRule="auto"/>
        <w:ind w:left="1040"/>
        <w:jc w:val="both"/>
        <w:rPr>
          <w:sz w:val="22"/>
        </w:rPr>
      </w:pPr>
      <w:r w:rsidRPr="002C492D">
        <w:rPr>
          <w:sz w:val="22"/>
        </w:rPr>
        <w:t>S</w:t>
      </w:r>
      <w:r w:rsidR="00494D77" w:rsidRPr="002C492D">
        <w:rPr>
          <w:sz w:val="22"/>
        </w:rPr>
        <w:t>tudent</w:t>
      </w:r>
      <w:r w:rsidRPr="002C492D">
        <w:rPr>
          <w:sz w:val="22"/>
        </w:rPr>
        <w:t>s</w:t>
      </w:r>
      <w:r w:rsidR="00494D77" w:rsidRPr="002C492D">
        <w:rPr>
          <w:sz w:val="22"/>
        </w:rPr>
        <w:t xml:space="preserve"> s</w:t>
      </w:r>
      <w:r w:rsidR="00656610" w:rsidRPr="002C492D">
        <w:rPr>
          <w:sz w:val="22"/>
        </w:rPr>
        <w:t xml:space="preserve">uffering from a visual disorder which, however, still enables </w:t>
      </w:r>
      <w:r w:rsidRPr="002C492D">
        <w:rPr>
          <w:sz w:val="22"/>
        </w:rPr>
        <w:t xml:space="preserve">them </w:t>
      </w:r>
      <w:r w:rsidR="00656610" w:rsidRPr="002C492D">
        <w:rPr>
          <w:sz w:val="22"/>
        </w:rPr>
        <w:t xml:space="preserve">to use </w:t>
      </w:r>
      <w:r w:rsidRPr="002C492D">
        <w:rPr>
          <w:sz w:val="22"/>
        </w:rPr>
        <w:t>their</w:t>
      </w:r>
      <w:r w:rsidR="00656610" w:rsidRPr="002C492D">
        <w:rPr>
          <w:sz w:val="22"/>
        </w:rPr>
        <w:t xml:space="preserve"> eyesight (also for work with texts), with common document formats, including visual formats. The modification of documents consists in enlarging or other optical changes, without having to use screen reader</w:t>
      </w:r>
      <w:r w:rsidR="007F36EE" w:rsidRPr="002C492D">
        <w:rPr>
          <w:sz w:val="22"/>
        </w:rPr>
        <w:t>s</w:t>
      </w:r>
      <w:r w:rsidR="00656610" w:rsidRPr="002C492D">
        <w:rPr>
          <w:sz w:val="22"/>
        </w:rPr>
        <w:t xml:space="preserve">.  </w:t>
      </w:r>
    </w:p>
    <w:p w:rsidR="006A4944" w:rsidRPr="002C492D" w:rsidRDefault="009618B3">
      <w:pPr>
        <w:numPr>
          <w:ilvl w:val="1"/>
          <w:numId w:val="3"/>
        </w:numPr>
        <w:tabs>
          <w:tab w:val="left" w:pos="1040"/>
        </w:tabs>
        <w:spacing w:line="0" w:lineRule="atLeast"/>
        <w:ind w:left="1040" w:hanging="353"/>
        <w:rPr>
          <w:sz w:val="22"/>
        </w:rPr>
      </w:pPr>
      <w:r w:rsidRPr="002C492D">
        <w:rPr>
          <w:sz w:val="22"/>
        </w:rPr>
        <w:t>Students able to use touch / voice</w:t>
      </w:r>
      <w:r w:rsidR="00494D77" w:rsidRPr="002C492D">
        <w:rPr>
          <w:sz w:val="22"/>
        </w:rPr>
        <w:t xml:space="preserve"> (A2)</w:t>
      </w:r>
    </w:p>
    <w:p w:rsidR="006A4944" w:rsidRPr="002C492D" w:rsidRDefault="00494D77" w:rsidP="00E008BD">
      <w:pPr>
        <w:spacing w:after="240" w:line="261" w:lineRule="auto"/>
        <w:ind w:left="1040" w:right="20"/>
        <w:jc w:val="both"/>
        <w:rPr>
          <w:sz w:val="22"/>
        </w:rPr>
      </w:pPr>
      <w:r w:rsidRPr="002C492D">
        <w:rPr>
          <w:sz w:val="22"/>
        </w:rPr>
        <w:t>Student</w:t>
      </w:r>
      <w:r w:rsidR="009618B3" w:rsidRPr="002C492D">
        <w:rPr>
          <w:sz w:val="22"/>
        </w:rPr>
        <w:t>s</w:t>
      </w:r>
      <w:r w:rsidRPr="002C492D">
        <w:rPr>
          <w:sz w:val="22"/>
        </w:rPr>
        <w:t xml:space="preserve"> </w:t>
      </w:r>
      <w:r w:rsidR="009618B3" w:rsidRPr="002C492D">
        <w:rPr>
          <w:sz w:val="22"/>
        </w:rPr>
        <w:t xml:space="preserve">with severe sight impairment who work </w:t>
      </w:r>
      <w:proofErr w:type="gramStart"/>
      <w:r w:rsidR="009618B3" w:rsidRPr="002C492D">
        <w:rPr>
          <w:sz w:val="22"/>
        </w:rPr>
        <w:t xml:space="preserve">either with </w:t>
      </w:r>
      <w:r w:rsidR="007F36EE" w:rsidRPr="002C492D">
        <w:rPr>
          <w:sz w:val="22"/>
        </w:rPr>
        <w:t>tactile</w:t>
      </w:r>
      <w:r w:rsidR="009618B3" w:rsidRPr="002C492D">
        <w:rPr>
          <w:sz w:val="22"/>
        </w:rPr>
        <w:t xml:space="preserve"> documents or screen</w:t>
      </w:r>
      <w:proofErr w:type="gramEnd"/>
      <w:r w:rsidR="009618B3" w:rsidRPr="002C492D">
        <w:rPr>
          <w:sz w:val="22"/>
        </w:rPr>
        <w:t xml:space="preserve"> readers (in combination with a braille display or voice outputs) </w:t>
      </w:r>
      <w:r w:rsidR="00B67AA5" w:rsidRPr="002C492D">
        <w:rPr>
          <w:sz w:val="22"/>
        </w:rPr>
        <w:t>and therefore require an editable format of text documents or documents adapted content- and form-wise.</w:t>
      </w:r>
    </w:p>
    <w:p w:rsidR="006A4944" w:rsidRPr="002C492D" w:rsidRDefault="00B67AA5">
      <w:pPr>
        <w:numPr>
          <w:ilvl w:val="1"/>
          <w:numId w:val="3"/>
        </w:numPr>
        <w:tabs>
          <w:tab w:val="left" w:pos="1040"/>
        </w:tabs>
        <w:spacing w:line="0" w:lineRule="atLeast"/>
        <w:ind w:left="1040" w:hanging="353"/>
        <w:rPr>
          <w:sz w:val="22"/>
        </w:rPr>
      </w:pPr>
      <w:r w:rsidRPr="002C492D">
        <w:rPr>
          <w:sz w:val="22"/>
        </w:rPr>
        <w:t>Students able to use a spoken language</w:t>
      </w:r>
      <w:r w:rsidR="00494D77" w:rsidRPr="002C492D">
        <w:rPr>
          <w:sz w:val="22"/>
        </w:rPr>
        <w:t xml:space="preserve"> (</w:t>
      </w:r>
      <w:proofErr w:type="spellStart"/>
      <w:r w:rsidR="00494D77" w:rsidRPr="002C492D">
        <w:rPr>
          <w:sz w:val="22"/>
        </w:rPr>
        <w:t>B1</w:t>
      </w:r>
      <w:proofErr w:type="spellEnd"/>
      <w:r w:rsidR="00494D77" w:rsidRPr="002C492D">
        <w:rPr>
          <w:sz w:val="22"/>
        </w:rPr>
        <w:t>)</w:t>
      </w:r>
    </w:p>
    <w:p w:rsidR="006A4944" w:rsidRPr="002C492D" w:rsidRDefault="00494D77" w:rsidP="00B67AA5">
      <w:pPr>
        <w:spacing w:after="240" w:line="235" w:lineRule="auto"/>
        <w:ind w:left="1040" w:right="20"/>
        <w:jc w:val="both"/>
        <w:rPr>
          <w:sz w:val="22"/>
        </w:rPr>
      </w:pPr>
      <w:r w:rsidRPr="002C492D">
        <w:rPr>
          <w:sz w:val="22"/>
        </w:rPr>
        <w:t>Student</w:t>
      </w:r>
      <w:r w:rsidR="00B67AA5" w:rsidRPr="002C492D">
        <w:rPr>
          <w:sz w:val="22"/>
        </w:rPr>
        <w:t xml:space="preserve">s with hearing impairment who prefer a spoken language in interpersonal communication (i.e. the Czech language most often) in the spoken or written form. </w:t>
      </w:r>
      <w:r w:rsidRPr="002C492D">
        <w:rPr>
          <w:sz w:val="22"/>
        </w:rPr>
        <w:t xml:space="preserve"> </w:t>
      </w:r>
    </w:p>
    <w:p w:rsidR="006A4944" w:rsidRPr="002C492D" w:rsidRDefault="00B67AA5">
      <w:pPr>
        <w:numPr>
          <w:ilvl w:val="1"/>
          <w:numId w:val="3"/>
        </w:numPr>
        <w:tabs>
          <w:tab w:val="left" w:pos="1040"/>
        </w:tabs>
        <w:spacing w:line="0" w:lineRule="atLeast"/>
        <w:ind w:left="1040" w:hanging="353"/>
        <w:rPr>
          <w:sz w:val="22"/>
        </w:rPr>
      </w:pPr>
      <w:r w:rsidRPr="002C492D">
        <w:rPr>
          <w:sz w:val="22"/>
        </w:rPr>
        <w:t>Students able to use a sign language</w:t>
      </w:r>
      <w:r w:rsidR="00494D77" w:rsidRPr="002C492D">
        <w:rPr>
          <w:sz w:val="22"/>
        </w:rPr>
        <w:t xml:space="preserve"> (</w:t>
      </w:r>
      <w:proofErr w:type="spellStart"/>
      <w:r w:rsidR="00494D77" w:rsidRPr="002C492D">
        <w:rPr>
          <w:sz w:val="22"/>
        </w:rPr>
        <w:t>B2</w:t>
      </w:r>
      <w:proofErr w:type="spellEnd"/>
      <w:r w:rsidR="00494D77" w:rsidRPr="002C492D">
        <w:rPr>
          <w:sz w:val="22"/>
        </w:rPr>
        <w:t>)</w:t>
      </w:r>
    </w:p>
    <w:p w:rsidR="00B67AA5" w:rsidRPr="002C492D" w:rsidRDefault="00494D77" w:rsidP="00B67AA5">
      <w:pPr>
        <w:spacing w:line="236" w:lineRule="auto"/>
        <w:ind w:left="1040"/>
        <w:jc w:val="both"/>
        <w:rPr>
          <w:sz w:val="22"/>
        </w:rPr>
      </w:pPr>
      <w:r w:rsidRPr="002C492D">
        <w:rPr>
          <w:sz w:val="22"/>
        </w:rPr>
        <w:t>Student</w:t>
      </w:r>
      <w:r w:rsidR="00B67AA5" w:rsidRPr="002C492D">
        <w:rPr>
          <w:sz w:val="22"/>
        </w:rPr>
        <w:t xml:space="preserve">s with severe hearing impairment who prefer a sign language in interpersonal communication (i.e. the Czech sign language most often). </w:t>
      </w:r>
      <w:r w:rsidRPr="002C492D">
        <w:rPr>
          <w:sz w:val="22"/>
        </w:rPr>
        <w:t xml:space="preserve"> </w:t>
      </w:r>
    </w:p>
    <w:p w:rsidR="00B67AA5" w:rsidRPr="002C492D" w:rsidRDefault="00B67AA5" w:rsidP="00B67AA5">
      <w:pPr>
        <w:spacing w:line="236" w:lineRule="auto"/>
        <w:ind w:left="1040"/>
        <w:jc w:val="both"/>
        <w:rPr>
          <w:sz w:val="22"/>
        </w:rPr>
      </w:pPr>
    </w:p>
    <w:p w:rsidR="00B67AA5" w:rsidRPr="002C492D" w:rsidRDefault="00B67AA5" w:rsidP="00B67AA5">
      <w:pPr>
        <w:spacing w:line="236" w:lineRule="auto"/>
        <w:ind w:left="1040"/>
        <w:jc w:val="both"/>
        <w:rPr>
          <w:sz w:val="22"/>
        </w:rPr>
      </w:pPr>
    </w:p>
    <w:p w:rsidR="00B67AA5" w:rsidRPr="002C492D" w:rsidRDefault="00B67AA5" w:rsidP="00B67AA5">
      <w:pPr>
        <w:spacing w:line="236" w:lineRule="auto"/>
        <w:ind w:left="1040"/>
        <w:jc w:val="both"/>
        <w:rPr>
          <w:sz w:val="22"/>
        </w:rPr>
      </w:pPr>
    </w:p>
    <w:p w:rsidR="00B67AA5" w:rsidRPr="002C492D" w:rsidRDefault="00B67AA5" w:rsidP="00B67AA5">
      <w:pPr>
        <w:spacing w:line="236" w:lineRule="auto"/>
        <w:jc w:val="both"/>
        <w:rPr>
          <w:sz w:val="22"/>
        </w:rPr>
      </w:pPr>
    </w:p>
    <w:tbl>
      <w:tblPr>
        <w:tblW w:w="0" w:type="auto"/>
        <w:tblBorders>
          <w:top w:val="single" w:sz="4" w:space="0" w:color="auto"/>
        </w:tblBorders>
        <w:tblLook w:val="04A0" w:firstRow="1" w:lastRow="0" w:firstColumn="1" w:lastColumn="0" w:noHBand="0" w:noVBand="1"/>
      </w:tblPr>
      <w:tblGrid>
        <w:gridCol w:w="3077"/>
        <w:gridCol w:w="3077"/>
        <w:gridCol w:w="3078"/>
      </w:tblGrid>
      <w:tr w:rsidR="003865A0" w:rsidRPr="002C492D" w:rsidTr="003865A0">
        <w:tc>
          <w:tcPr>
            <w:tcW w:w="3077" w:type="dxa"/>
            <w:shd w:val="clear" w:color="auto" w:fill="auto"/>
          </w:tcPr>
          <w:p w:rsidR="00B67AA5" w:rsidRPr="002C492D" w:rsidRDefault="001831B1" w:rsidP="003865A0">
            <w:pPr>
              <w:pStyle w:val="Zpat"/>
              <w:spacing w:before="120"/>
              <w:jc w:val="right"/>
              <w:rPr>
                <w:rFonts w:cs="Times New Roman"/>
                <w:sz w:val="22"/>
                <w:szCs w:val="22"/>
                <w:lang w:eastAsia="en-US"/>
              </w:rPr>
            </w:pPr>
            <w:r w:rsidRPr="002C492D">
              <w:rPr>
                <w:rFonts w:cs="Times New Roman"/>
                <w:sz w:val="22"/>
                <w:szCs w:val="22"/>
                <w:lang w:eastAsia="en-US"/>
              </w:rPr>
              <w:pict>
                <v:shape id="_x0000_s1042" type="#_x0000_t75" style="position:absolute;left:0;text-align:left;margin-left:-.5pt;margin-top:.35pt;width:27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v:shape>
              </w:pict>
            </w:r>
          </w:p>
        </w:tc>
        <w:tc>
          <w:tcPr>
            <w:tcW w:w="3077" w:type="dxa"/>
            <w:shd w:val="clear" w:color="auto" w:fill="auto"/>
          </w:tcPr>
          <w:p w:rsidR="00B67AA5" w:rsidRPr="002C492D" w:rsidRDefault="00B67AA5" w:rsidP="003865A0">
            <w:pPr>
              <w:pStyle w:val="Zpat"/>
              <w:spacing w:before="120"/>
              <w:jc w:val="center"/>
              <w:rPr>
                <w:rFonts w:cs="Times New Roman"/>
                <w:sz w:val="14"/>
                <w:szCs w:val="22"/>
                <w:lang w:eastAsia="en-US"/>
              </w:rPr>
            </w:pPr>
            <w:r w:rsidRPr="002C492D">
              <w:rPr>
                <w:rFonts w:cs="Times New Roman"/>
                <w:sz w:val="14"/>
                <w:szCs w:val="22"/>
                <w:lang w:eastAsia="en-US"/>
              </w:rPr>
              <w:t xml:space="preserve">INTERNAL REGULATIONS OF THE </w:t>
            </w:r>
            <w:proofErr w:type="spellStart"/>
            <w:r w:rsidRPr="002C492D">
              <w:rPr>
                <w:rFonts w:cs="Times New Roman"/>
                <w:sz w:val="14"/>
                <w:szCs w:val="22"/>
                <w:lang w:eastAsia="en-US"/>
              </w:rPr>
              <w:t>CULS</w:t>
            </w:r>
            <w:proofErr w:type="spellEnd"/>
          </w:p>
          <w:p w:rsidR="00B67AA5" w:rsidRPr="002C492D" w:rsidRDefault="00B67AA5" w:rsidP="003865A0">
            <w:pPr>
              <w:pStyle w:val="Zpat"/>
              <w:jc w:val="center"/>
              <w:rPr>
                <w:rFonts w:cs="Times New Roman"/>
                <w:b/>
                <w:sz w:val="14"/>
                <w:szCs w:val="22"/>
                <w:lang w:eastAsia="en-US"/>
              </w:rPr>
            </w:pPr>
            <w:r w:rsidRPr="002C492D">
              <w:rPr>
                <w:rFonts w:cs="Times New Roman"/>
                <w:b/>
                <w:sz w:val="14"/>
                <w:szCs w:val="22"/>
                <w:lang w:eastAsia="en-US"/>
              </w:rPr>
              <w:t>RECTOR’S DIRECTIVE No. 7</w:t>
            </w:r>
            <w:r w:rsidR="007F36EE" w:rsidRPr="002C492D">
              <w:rPr>
                <w:rFonts w:cs="Times New Roman"/>
                <w:b/>
                <w:sz w:val="14"/>
                <w:szCs w:val="22"/>
                <w:lang w:eastAsia="en-US"/>
              </w:rPr>
              <w:t>8</w:t>
            </w:r>
            <w:r w:rsidRPr="002C492D">
              <w:rPr>
                <w:rFonts w:cs="Times New Roman"/>
                <w:b/>
                <w:sz w:val="14"/>
                <w:szCs w:val="22"/>
                <w:lang w:eastAsia="en-US"/>
              </w:rPr>
              <w:t>/2018</w:t>
            </w:r>
          </w:p>
        </w:tc>
        <w:tc>
          <w:tcPr>
            <w:tcW w:w="3078" w:type="dxa"/>
            <w:shd w:val="clear" w:color="auto" w:fill="auto"/>
          </w:tcPr>
          <w:p w:rsidR="00B67AA5" w:rsidRPr="002C492D" w:rsidRDefault="00B67AA5" w:rsidP="003865A0">
            <w:pPr>
              <w:pStyle w:val="Zpat"/>
              <w:spacing w:before="120"/>
              <w:jc w:val="right"/>
              <w:rPr>
                <w:rFonts w:cs="Times New Roman"/>
                <w:sz w:val="14"/>
                <w:szCs w:val="22"/>
                <w:lang w:eastAsia="en-US"/>
              </w:rPr>
            </w:pPr>
            <w:r w:rsidRPr="002C492D">
              <w:rPr>
                <w:rFonts w:cs="Times New Roman"/>
                <w:sz w:val="14"/>
                <w:szCs w:val="22"/>
                <w:lang w:eastAsia="en-US"/>
              </w:rPr>
              <w:t>PAGE</w:t>
            </w:r>
          </w:p>
          <w:p w:rsidR="00B67AA5" w:rsidRPr="002C492D" w:rsidRDefault="00B67AA5" w:rsidP="003865A0">
            <w:pPr>
              <w:pStyle w:val="Zpat"/>
              <w:jc w:val="right"/>
              <w:rPr>
                <w:rFonts w:cs="Times New Roman"/>
                <w:sz w:val="14"/>
                <w:szCs w:val="22"/>
                <w:lang w:eastAsia="en-US"/>
              </w:rPr>
            </w:pPr>
            <w:r w:rsidRPr="002C492D">
              <w:rPr>
                <w:rFonts w:cs="Times New Roman"/>
                <w:sz w:val="14"/>
                <w:szCs w:val="22"/>
                <w:lang w:eastAsia="en-US"/>
              </w:rPr>
              <w:t>2/6</w:t>
            </w:r>
          </w:p>
        </w:tc>
      </w:tr>
      <w:tr w:rsidR="003865A0" w:rsidRPr="002C492D" w:rsidTr="003865A0">
        <w:tc>
          <w:tcPr>
            <w:tcW w:w="3077" w:type="dxa"/>
            <w:shd w:val="clear" w:color="auto" w:fill="auto"/>
          </w:tcPr>
          <w:p w:rsidR="00B67AA5" w:rsidRPr="002C492D" w:rsidRDefault="00B67AA5" w:rsidP="003865A0">
            <w:pPr>
              <w:pStyle w:val="Zpat"/>
              <w:jc w:val="right"/>
              <w:rPr>
                <w:rFonts w:cs="Times New Roman"/>
                <w:color w:val="808080"/>
                <w:sz w:val="22"/>
                <w:szCs w:val="22"/>
                <w:lang w:eastAsia="en-US"/>
              </w:rPr>
            </w:pPr>
          </w:p>
        </w:tc>
        <w:tc>
          <w:tcPr>
            <w:tcW w:w="3077" w:type="dxa"/>
            <w:shd w:val="clear" w:color="auto" w:fill="auto"/>
          </w:tcPr>
          <w:p w:rsidR="00B67AA5" w:rsidRPr="002C492D" w:rsidRDefault="00B67AA5" w:rsidP="003865A0">
            <w:pPr>
              <w:pStyle w:val="Zpat"/>
              <w:jc w:val="center"/>
              <w:rPr>
                <w:rFonts w:cs="Times New Roman"/>
                <w:sz w:val="14"/>
                <w:szCs w:val="22"/>
                <w:lang w:eastAsia="en-US"/>
              </w:rPr>
            </w:pPr>
          </w:p>
        </w:tc>
        <w:tc>
          <w:tcPr>
            <w:tcW w:w="3078" w:type="dxa"/>
            <w:shd w:val="clear" w:color="auto" w:fill="auto"/>
          </w:tcPr>
          <w:p w:rsidR="00B67AA5" w:rsidRPr="002C492D" w:rsidRDefault="00B67AA5" w:rsidP="003865A0">
            <w:pPr>
              <w:pStyle w:val="Zpat"/>
              <w:jc w:val="right"/>
              <w:rPr>
                <w:rFonts w:cs="Times New Roman"/>
                <w:sz w:val="14"/>
                <w:szCs w:val="22"/>
                <w:lang w:eastAsia="en-US"/>
              </w:rPr>
            </w:pPr>
          </w:p>
        </w:tc>
      </w:tr>
    </w:tbl>
    <w:p w:rsidR="006A4944" w:rsidRPr="002C492D" w:rsidRDefault="006A4944" w:rsidP="0066772B">
      <w:pPr>
        <w:spacing w:line="20" w:lineRule="exact"/>
        <w:rPr>
          <w:rFonts w:ascii="Times New Roman" w:eastAsia="Times New Roman" w:hAnsi="Times New Roman"/>
        </w:rPr>
      </w:pPr>
    </w:p>
    <w:p w:rsidR="0066772B" w:rsidRDefault="0066772B" w:rsidP="0066772B">
      <w:pPr>
        <w:spacing w:line="200" w:lineRule="exact"/>
        <w:rPr>
          <w:color w:val="808080"/>
          <w:sz w:val="19"/>
        </w:rPr>
      </w:pPr>
    </w:p>
    <w:p w:rsidR="00C33DED" w:rsidRPr="002C492D" w:rsidRDefault="00C33DED" w:rsidP="0066772B">
      <w:pPr>
        <w:spacing w:line="200" w:lineRule="exact"/>
        <w:rPr>
          <w:color w:val="808080"/>
          <w:sz w:val="19"/>
        </w:rPr>
      </w:pPr>
    </w:p>
    <w:p w:rsidR="006A4944" w:rsidRPr="002C492D" w:rsidRDefault="00494D77">
      <w:pPr>
        <w:numPr>
          <w:ilvl w:val="0"/>
          <w:numId w:val="4"/>
        </w:numPr>
        <w:tabs>
          <w:tab w:val="left" w:pos="1040"/>
        </w:tabs>
        <w:spacing w:line="0" w:lineRule="atLeast"/>
        <w:ind w:left="1040" w:hanging="353"/>
        <w:rPr>
          <w:sz w:val="22"/>
        </w:rPr>
      </w:pPr>
      <w:bookmarkStart w:id="1" w:name="page3"/>
      <w:bookmarkEnd w:id="1"/>
      <w:r w:rsidRPr="002C492D">
        <w:rPr>
          <w:sz w:val="22"/>
        </w:rPr>
        <w:t>Student</w:t>
      </w:r>
      <w:r w:rsidR="00B67AA5" w:rsidRPr="002C492D">
        <w:rPr>
          <w:sz w:val="22"/>
        </w:rPr>
        <w:t>s with impairment of lower extremities</w:t>
      </w:r>
      <w:r w:rsidRPr="002C492D">
        <w:rPr>
          <w:sz w:val="22"/>
        </w:rPr>
        <w:t xml:space="preserve"> (</w:t>
      </w:r>
      <w:proofErr w:type="spellStart"/>
      <w:r w:rsidRPr="002C492D">
        <w:rPr>
          <w:sz w:val="22"/>
        </w:rPr>
        <w:t>C1</w:t>
      </w:r>
      <w:proofErr w:type="spellEnd"/>
      <w:r w:rsidRPr="002C492D">
        <w:rPr>
          <w:sz w:val="22"/>
        </w:rPr>
        <w:t>)</w:t>
      </w:r>
    </w:p>
    <w:p w:rsidR="006A4944" w:rsidRPr="002C492D" w:rsidRDefault="00B67AA5" w:rsidP="00B67AA5">
      <w:pPr>
        <w:spacing w:after="240" w:line="253" w:lineRule="auto"/>
        <w:ind w:left="1040"/>
        <w:jc w:val="both"/>
        <w:rPr>
          <w:sz w:val="22"/>
        </w:rPr>
      </w:pPr>
      <w:r w:rsidRPr="002C492D">
        <w:rPr>
          <w:sz w:val="22"/>
        </w:rPr>
        <w:lastRenderedPageBreak/>
        <w:t xml:space="preserve">Students with restricted ability to move who - with respect to their movement impairment - </w:t>
      </w:r>
      <w:r w:rsidR="00E0738F" w:rsidRPr="002C492D">
        <w:rPr>
          <w:sz w:val="22"/>
        </w:rPr>
        <w:t>need and use other personal equipment, whether supporting sticks or mechanical or electrical wheelchairs, in order to be able to move independently</w:t>
      </w:r>
      <w:r w:rsidR="00494D77" w:rsidRPr="002C492D">
        <w:rPr>
          <w:sz w:val="22"/>
        </w:rPr>
        <w:t>.</w:t>
      </w:r>
    </w:p>
    <w:p w:rsidR="006A4944" w:rsidRPr="002C492D" w:rsidRDefault="00494D77">
      <w:pPr>
        <w:numPr>
          <w:ilvl w:val="0"/>
          <w:numId w:val="4"/>
        </w:numPr>
        <w:tabs>
          <w:tab w:val="left" w:pos="1040"/>
        </w:tabs>
        <w:spacing w:line="0" w:lineRule="atLeast"/>
        <w:ind w:left="1040" w:hanging="353"/>
        <w:rPr>
          <w:sz w:val="22"/>
        </w:rPr>
      </w:pPr>
      <w:r w:rsidRPr="002C492D">
        <w:rPr>
          <w:sz w:val="22"/>
        </w:rPr>
        <w:t>Student</w:t>
      </w:r>
      <w:r w:rsidR="00B67AA5" w:rsidRPr="002C492D">
        <w:rPr>
          <w:sz w:val="22"/>
        </w:rPr>
        <w:t xml:space="preserve">s with impairment of upper extremities </w:t>
      </w:r>
      <w:r w:rsidRPr="002C492D">
        <w:rPr>
          <w:sz w:val="22"/>
        </w:rPr>
        <w:t xml:space="preserve"> (</w:t>
      </w:r>
      <w:proofErr w:type="spellStart"/>
      <w:r w:rsidRPr="002C492D">
        <w:rPr>
          <w:sz w:val="22"/>
        </w:rPr>
        <w:t>C2</w:t>
      </w:r>
      <w:proofErr w:type="spellEnd"/>
      <w:r w:rsidRPr="002C492D">
        <w:rPr>
          <w:sz w:val="22"/>
        </w:rPr>
        <w:t>)</w:t>
      </w:r>
    </w:p>
    <w:p w:rsidR="006A4944" w:rsidRPr="002C492D" w:rsidRDefault="00494D77" w:rsidP="00B67AA5">
      <w:pPr>
        <w:spacing w:after="240" w:line="267" w:lineRule="auto"/>
        <w:ind w:left="1040" w:right="20"/>
        <w:jc w:val="both"/>
        <w:rPr>
          <w:sz w:val="22"/>
        </w:rPr>
      </w:pPr>
      <w:proofErr w:type="gramStart"/>
      <w:r w:rsidRPr="002C492D">
        <w:rPr>
          <w:sz w:val="22"/>
        </w:rPr>
        <w:t>Student</w:t>
      </w:r>
      <w:r w:rsidR="00E0738F" w:rsidRPr="002C492D">
        <w:rPr>
          <w:sz w:val="22"/>
        </w:rPr>
        <w:t>s with restricted ability to move their hands who can use their upper extremities</w:t>
      </w:r>
      <w:r w:rsidR="00C33DED">
        <w:rPr>
          <w:sz w:val="22"/>
        </w:rPr>
        <w:t xml:space="preserve"> </w:t>
      </w:r>
      <w:r w:rsidR="00E0738F" w:rsidRPr="002C492D">
        <w:rPr>
          <w:sz w:val="22"/>
        </w:rPr>
        <w:t xml:space="preserve">only to a limited extent or with </w:t>
      </w:r>
      <w:r w:rsidR="00C33DED">
        <w:rPr>
          <w:sz w:val="22"/>
        </w:rPr>
        <w:t xml:space="preserve">the </w:t>
      </w:r>
      <w:r w:rsidR="00E0738F" w:rsidRPr="002C492D">
        <w:rPr>
          <w:sz w:val="22"/>
        </w:rPr>
        <w:t>help of special aids or modified procedures</w:t>
      </w:r>
      <w:r w:rsidR="00B755A7" w:rsidRPr="002C492D">
        <w:rPr>
          <w:sz w:val="22"/>
        </w:rPr>
        <w:t xml:space="preserve"> - to carry out</w:t>
      </w:r>
      <w:r w:rsidR="00E0738F" w:rsidRPr="002C492D">
        <w:rPr>
          <w:sz w:val="22"/>
        </w:rPr>
        <w:t xml:space="preserve"> activities commonly linked with study, such as making handwritten notes</w:t>
      </w:r>
      <w:r w:rsidR="00B755A7" w:rsidRPr="002C492D">
        <w:rPr>
          <w:sz w:val="22"/>
        </w:rPr>
        <w:t xml:space="preserve"> or </w:t>
      </w:r>
      <w:r w:rsidR="00E0738F" w:rsidRPr="002C492D">
        <w:rPr>
          <w:sz w:val="22"/>
        </w:rPr>
        <w:t xml:space="preserve">making notes by means of a keyboard, or </w:t>
      </w:r>
      <w:r w:rsidR="00B755A7" w:rsidRPr="002C492D">
        <w:rPr>
          <w:sz w:val="22"/>
        </w:rPr>
        <w:t xml:space="preserve">to </w:t>
      </w:r>
      <w:r w:rsidR="00E0738F" w:rsidRPr="002C492D">
        <w:rPr>
          <w:sz w:val="22"/>
        </w:rPr>
        <w:t>use objects or equipment necessary for fulfilment of study obligations (physical books, sta</w:t>
      </w:r>
      <w:r w:rsidR="00B755A7" w:rsidRPr="002C492D">
        <w:rPr>
          <w:sz w:val="22"/>
        </w:rPr>
        <w:t xml:space="preserve">tionery, instruments, etc.) or </w:t>
      </w:r>
      <w:r w:rsidR="00E0738F" w:rsidRPr="002C492D">
        <w:rPr>
          <w:sz w:val="22"/>
        </w:rPr>
        <w:t>everyday</w:t>
      </w:r>
      <w:r w:rsidR="00B755A7" w:rsidRPr="002C492D">
        <w:rPr>
          <w:sz w:val="22"/>
        </w:rPr>
        <w:t xml:space="preserve"> need </w:t>
      </w:r>
      <w:r w:rsidR="00E0738F" w:rsidRPr="002C492D">
        <w:rPr>
          <w:sz w:val="22"/>
        </w:rPr>
        <w:t>items</w:t>
      </w:r>
      <w:r w:rsidRPr="002C492D">
        <w:rPr>
          <w:sz w:val="22"/>
        </w:rPr>
        <w:t>.</w:t>
      </w:r>
      <w:proofErr w:type="gramEnd"/>
    </w:p>
    <w:p w:rsidR="006A4944" w:rsidRPr="002C492D" w:rsidRDefault="00494D77">
      <w:pPr>
        <w:numPr>
          <w:ilvl w:val="0"/>
          <w:numId w:val="4"/>
        </w:numPr>
        <w:tabs>
          <w:tab w:val="left" w:pos="1040"/>
        </w:tabs>
        <w:spacing w:line="0" w:lineRule="atLeast"/>
        <w:ind w:left="1040" w:hanging="353"/>
        <w:rPr>
          <w:sz w:val="22"/>
        </w:rPr>
      </w:pPr>
      <w:r w:rsidRPr="002C492D">
        <w:rPr>
          <w:sz w:val="22"/>
        </w:rPr>
        <w:t>Student</w:t>
      </w:r>
      <w:r w:rsidR="00E0738F" w:rsidRPr="002C492D">
        <w:rPr>
          <w:sz w:val="22"/>
        </w:rPr>
        <w:t>s</w:t>
      </w:r>
      <w:r w:rsidRPr="002C492D">
        <w:rPr>
          <w:sz w:val="22"/>
        </w:rPr>
        <w:t xml:space="preserve"> </w:t>
      </w:r>
      <w:r w:rsidR="00E0738F" w:rsidRPr="002C492D">
        <w:rPr>
          <w:sz w:val="22"/>
        </w:rPr>
        <w:t>with specific learning disorders</w:t>
      </w:r>
      <w:r w:rsidRPr="002C492D">
        <w:rPr>
          <w:sz w:val="22"/>
        </w:rPr>
        <w:t xml:space="preserve"> (D)</w:t>
      </w:r>
    </w:p>
    <w:p w:rsidR="00E0738F" w:rsidRPr="002C492D" w:rsidRDefault="00494D77" w:rsidP="00B67AA5">
      <w:pPr>
        <w:spacing w:after="240" w:line="254" w:lineRule="auto"/>
        <w:ind w:left="1040" w:right="20"/>
        <w:jc w:val="both"/>
        <w:rPr>
          <w:sz w:val="22"/>
        </w:rPr>
      </w:pPr>
      <w:r w:rsidRPr="002C492D">
        <w:rPr>
          <w:sz w:val="22"/>
        </w:rPr>
        <w:t>Student</w:t>
      </w:r>
      <w:r w:rsidR="00E0738F" w:rsidRPr="002C492D">
        <w:rPr>
          <w:sz w:val="22"/>
        </w:rPr>
        <w:t xml:space="preserve">s for whom it is objectively impossible to perform study obligations as </w:t>
      </w:r>
      <w:r w:rsidR="001C5DEC" w:rsidRPr="002C492D">
        <w:rPr>
          <w:sz w:val="22"/>
        </w:rPr>
        <w:t xml:space="preserve">normally </w:t>
      </w:r>
      <w:r w:rsidR="00E0738F" w:rsidRPr="002C492D">
        <w:rPr>
          <w:sz w:val="22"/>
        </w:rPr>
        <w:t xml:space="preserve">expected, due to dyslexia, dysgraphia, </w:t>
      </w:r>
      <w:proofErr w:type="spellStart"/>
      <w:r w:rsidR="00E0738F" w:rsidRPr="002C492D">
        <w:rPr>
          <w:sz w:val="22"/>
        </w:rPr>
        <w:t>dysorthographia</w:t>
      </w:r>
      <w:proofErr w:type="spellEnd"/>
      <w:r w:rsidR="00E0738F" w:rsidRPr="002C492D">
        <w:rPr>
          <w:sz w:val="22"/>
        </w:rPr>
        <w:t xml:space="preserve">, dyscalculia, dyspraxia or </w:t>
      </w:r>
      <w:r w:rsidR="001C5DEC" w:rsidRPr="002C492D">
        <w:rPr>
          <w:sz w:val="22"/>
        </w:rPr>
        <w:t xml:space="preserve">the </w:t>
      </w:r>
      <w:proofErr w:type="gramStart"/>
      <w:r w:rsidR="001C5DEC" w:rsidRPr="002C492D">
        <w:rPr>
          <w:sz w:val="22"/>
        </w:rPr>
        <w:t xml:space="preserve">fairly </w:t>
      </w:r>
      <w:r w:rsidR="00E0738F" w:rsidRPr="002C492D">
        <w:rPr>
          <w:sz w:val="22"/>
        </w:rPr>
        <w:t>common</w:t>
      </w:r>
      <w:proofErr w:type="gramEnd"/>
      <w:r w:rsidR="00E0738F" w:rsidRPr="002C492D">
        <w:rPr>
          <w:sz w:val="22"/>
        </w:rPr>
        <w:t xml:space="preserve"> </w:t>
      </w:r>
      <w:r w:rsidR="001C5DEC" w:rsidRPr="002C492D">
        <w:rPr>
          <w:sz w:val="22"/>
        </w:rPr>
        <w:t xml:space="preserve">combined attention deficit and hyperactivity. </w:t>
      </w:r>
    </w:p>
    <w:p w:rsidR="006A4944" w:rsidRPr="002C492D" w:rsidRDefault="00494D77">
      <w:pPr>
        <w:numPr>
          <w:ilvl w:val="0"/>
          <w:numId w:val="4"/>
        </w:numPr>
        <w:tabs>
          <w:tab w:val="left" w:pos="1040"/>
        </w:tabs>
        <w:spacing w:line="0" w:lineRule="atLeast"/>
        <w:ind w:left="1040" w:hanging="353"/>
        <w:rPr>
          <w:sz w:val="22"/>
        </w:rPr>
      </w:pPr>
      <w:r w:rsidRPr="002C492D">
        <w:rPr>
          <w:sz w:val="22"/>
        </w:rPr>
        <w:t>Student</w:t>
      </w:r>
      <w:r w:rsidR="001C5DEC" w:rsidRPr="002C492D">
        <w:rPr>
          <w:sz w:val="22"/>
        </w:rPr>
        <w:t xml:space="preserve">s </w:t>
      </w:r>
      <w:r w:rsidR="00C33DED">
        <w:rPr>
          <w:sz w:val="22"/>
        </w:rPr>
        <w:t>with autistic spectrum disorder</w:t>
      </w:r>
      <w:r w:rsidR="001C5DEC" w:rsidRPr="002C492D">
        <w:rPr>
          <w:sz w:val="22"/>
        </w:rPr>
        <w:t xml:space="preserve"> </w:t>
      </w:r>
      <w:r w:rsidRPr="002C492D">
        <w:rPr>
          <w:sz w:val="22"/>
        </w:rPr>
        <w:t>(E)</w:t>
      </w:r>
    </w:p>
    <w:p w:rsidR="006A4944" w:rsidRPr="002C492D" w:rsidRDefault="00494D77" w:rsidP="001C5DEC">
      <w:pPr>
        <w:spacing w:after="240" w:line="235" w:lineRule="auto"/>
        <w:ind w:left="1040" w:right="20"/>
        <w:jc w:val="both"/>
        <w:rPr>
          <w:sz w:val="22"/>
        </w:rPr>
      </w:pPr>
      <w:r w:rsidRPr="002C492D">
        <w:rPr>
          <w:sz w:val="22"/>
        </w:rPr>
        <w:t>Student</w:t>
      </w:r>
      <w:r w:rsidR="001C5DEC" w:rsidRPr="002C492D">
        <w:rPr>
          <w:sz w:val="22"/>
        </w:rPr>
        <w:t xml:space="preserve">s who </w:t>
      </w:r>
      <w:proofErr w:type="gramStart"/>
      <w:r w:rsidR="001C5DEC" w:rsidRPr="002C492D">
        <w:rPr>
          <w:sz w:val="22"/>
        </w:rPr>
        <w:t>are objectively prevented</w:t>
      </w:r>
      <w:proofErr w:type="gramEnd"/>
      <w:r w:rsidR="001C5DEC" w:rsidRPr="002C492D">
        <w:rPr>
          <w:sz w:val="22"/>
        </w:rPr>
        <w:t xml:space="preserve"> from performing study obligations as normally expected, due to neurodevelopmental disorders of autistic spectrum. </w:t>
      </w:r>
      <w:r w:rsidRPr="002C492D">
        <w:rPr>
          <w:sz w:val="22"/>
        </w:rPr>
        <w:t xml:space="preserve"> </w:t>
      </w:r>
    </w:p>
    <w:p w:rsidR="006A4944" w:rsidRPr="002C492D" w:rsidRDefault="00494D77" w:rsidP="001C5DEC">
      <w:pPr>
        <w:numPr>
          <w:ilvl w:val="0"/>
          <w:numId w:val="4"/>
        </w:numPr>
        <w:tabs>
          <w:tab w:val="left" w:pos="1040"/>
        </w:tabs>
        <w:spacing w:line="0" w:lineRule="atLeast"/>
        <w:ind w:left="1040" w:hanging="353"/>
        <w:rPr>
          <w:sz w:val="22"/>
        </w:rPr>
      </w:pPr>
      <w:r w:rsidRPr="002C492D">
        <w:rPr>
          <w:sz w:val="22"/>
        </w:rPr>
        <w:t>Student</w:t>
      </w:r>
      <w:r w:rsidR="001C5DEC" w:rsidRPr="002C492D">
        <w:rPr>
          <w:sz w:val="22"/>
        </w:rPr>
        <w:t>s with other disorders</w:t>
      </w:r>
      <w:r w:rsidRPr="002C492D">
        <w:rPr>
          <w:sz w:val="22"/>
        </w:rPr>
        <w:t xml:space="preserve"> (F)</w:t>
      </w:r>
    </w:p>
    <w:p w:rsidR="001C5DEC" w:rsidRPr="002C492D" w:rsidRDefault="00494D77">
      <w:pPr>
        <w:spacing w:line="261" w:lineRule="auto"/>
        <w:ind w:left="1040" w:right="20"/>
        <w:jc w:val="both"/>
        <w:rPr>
          <w:sz w:val="22"/>
        </w:rPr>
      </w:pPr>
      <w:proofErr w:type="gramStart"/>
      <w:r w:rsidRPr="002C492D">
        <w:rPr>
          <w:sz w:val="22"/>
        </w:rPr>
        <w:t>Student</w:t>
      </w:r>
      <w:r w:rsidR="001C5DEC" w:rsidRPr="002C492D">
        <w:rPr>
          <w:sz w:val="22"/>
        </w:rPr>
        <w:t>s</w:t>
      </w:r>
      <w:proofErr w:type="gramEnd"/>
      <w:r w:rsidR="001C5DEC" w:rsidRPr="002C492D">
        <w:rPr>
          <w:sz w:val="22"/>
        </w:rPr>
        <w:t xml:space="preserve"> who are objectively prevented from performing study obligations as normally expected, due to other psychical disorders or difficulties, including non-autistic neurodevelopmental disorders, i.e. impaired language, speech and other communication skills, or chronic somatic diseases. </w:t>
      </w:r>
    </w:p>
    <w:p w:rsidR="006A4944" w:rsidRPr="002C492D" w:rsidRDefault="0066772B" w:rsidP="001C5DEC">
      <w:pPr>
        <w:spacing w:before="480" w:line="0" w:lineRule="atLeast"/>
        <w:ind w:right="40"/>
        <w:jc w:val="center"/>
        <w:rPr>
          <w:sz w:val="22"/>
        </w:rPr>
      </w:pPr>
      <w:r w:rsidRPr="002C492D">
        <w:rPr>
          <w:sz w:val="22"/>
        </w:rPr>
        <w:t>Clause</w:t>
      </w:r>
      <w:r w:rsidR="00494D77" w:rsidRPr="002C492D">
        <w:rPr>
          <w:sz w:val="22"/>
        </w:rPr>
        <w:t xml:space="preserve"> 3</w:t>
      </w:r>
    </w:p>
    <w:p w:rsidR="006A4944" w:rsidRPr="002C492D" w:rsidRDefault="006A4944">
      <w:pPr>
        <w:spacing w:line="41" w:lineRule="exact"/>
        <w:rPr>
          <w:rFonts w:ascii="Times New Roman" w:eastAsia="Times New Roman" w:hAnsi="Times New Roman"/>
        </w:rPr>
      </w:pPr>
    </w:p>
    <w:p w:rsidR="006A4944" w:rsidRPr="002C492D" w:rsidRDefault="001C5DEC" w:rsidP="001C5DEC">
      <w:pPr>
        <w:spacing w:after="240" w:line="0" w:lineRule="atLeast"/>
        <w:ind w:right="40"/>
        <w:jc w:val="center"/>
        <w:rPr>
          <w:b/>
          <w:sz w:val="22"/>
        </w:rPr>
      </w:pPr>
      <w:r w:rsidRPr="002C492D">
        <w:rPr>
          <w:b/>
          <w:sz w:val="22"/>
        </w:rPr>
        <w:t>Objective</w:t>
      </w:r>
    </w:p>
    <w:p w:rsidR="006A4944" w:rsidRPr="002C492D" w:rsidRDefault="001C5DEC" w:rsidP="001C5DEC">
      <w:pPr>
        <w:numPr>
          <w:ilvl w:val="0"/>
          <w:numId w:val="5"/>
        </w:numPr>
        <w:tabs>
          <w:tab w:val="left" w:pos="680"/>
        </w:tabs>
        <w:spacing w:after="480" w:line="242" w:lineRule="auto"/>
        <w:ind w:left="681" w:hanging="420"/>
        <w:jc w:val="both"/>
        <w:rPr>
          <w:sz w:val="24"/>
        </w:rPr>
      </w:pPr>
      <w:r w:rsidRPr="002C492D">
        <w:rPr>
          <w:sz w:val="22"/>
        </w:rPr>
        <w:t xml:space="preserve">The objective of the </w:t>
      </w:r>
      <w:proofErr w:type="spellStart"/>
      <w:r w:rsidRPr="002C492D">
        <w:rPr>
          <w:sz w:val="22"/>
        </w:rPr>
        <w:t>CULS</w:t>
      </w:r>
      <w:proofErr w:type="spellEnd"/>
      <w:r w:rsidRPr="002C492D">
        <w:rPr>
          <w:sz w:val="22"/>
        </w:rPr>
        <w:t xml:space="preserve"> activities is to ensure for all persons, irrespective of the nature and level of their handicap</w:t>
      </w:r>
      <w:r w:rsidR="00B755A7" w:rsidRPr="002C492D">
        <w:rPr>
          <w:sz w:val="22"/>
        </w:rPr>
        <w:t>s</w:t>
      </w:r>
      <w:r w:rsidRPr="002C492D">
        <w:rPr>
          <w:sz w:val="22"/>
        </w:rPr>
        <w:t xml:space="preserve">, an equal accessibility to education, personal development, </w:t>
      </w:r>
      <w:proofErr w:type="gramStart"/>
      <w:r w:rsidRPr="002C492D">
        <w:rPr>
          <w:sz w:val="22"/>
        </w:rPr>
        <w:t>growth</w:t>
      </w:r>
      <w:proofErr w:type="gramEnd"/>
      <w:r w:rsidRPr="002C492D">
        <w:rPr>
          <w:sz w:val="22"/>
        </w:rPr>
        <w:t xml:space="preserve"> of talents, creative, intellectual and physical skills, meeting their full potential. </w:t>
      </w:r>
      <w:r w:rsidR="00494D77" w:rsidRPr="002C492D">
        <w:rPr>
          <w:sz w:val="22"/>
        </w:rPr>
        <w:t xml:space="preserve"> </w:t>
      </w:r>
    </w:p>
    <w:p w:rsidR="006A4944" w:rsidRPr="002C492D" w:rsidRDefault="0066772B">
      <w:pPr>
        <w:spacing w:line="0" w:lineRule="atLeast"/>
        <w:ind w:left="4140"/>
        <w:rPr>
          <w:sz w:val="22"/>
        </w:rPr>
      </w:pPr>
      <w:r w:rsidRPr="002C492D">
        <w:rPr>
          <w:sz w:val="22"/>
        </w:rPr>
        <w:t>Clause</w:t>
      </w:r>
      <w:r w:rsidR="00494D77" w:rsidRPr="002C492D">
        <w:rPr>
          <w:sz w:val="22"/>
        </w:rPr>
        <w:t xml:space="preserve"> 4</w:t>
      </w:r>
    </w:p>
    <w:p w:rsidR="006A4944" w:rsidRPr="002C492D" w:rsidRDefault="006A4944">
      <w:pPr>
        <w:spacing w:line="44" w:lineRule="exact"/>
        <w:rPr>
          <w:rFonts w:ascii="Times New Roman" w:eastAsia="Times New Roman" w:hAnsi="Times New Roman"/>
        </w:rPr>
      </w:pPr>
    </w:p>
    <w:p w:rsidR="006A4944" w:rsidRPr="002C492D" w:rsidRDefault="00494D77" w:rsidP="001C5DEC">
      <w:pPr>
        <w:spacing w:after="240" w:line="0" w:lineRule="atLeast"/>
        <w:ind w:left="4100"/>
        <w:rPr>
          <w:b/>
          <w:sz w:val="22"/>
        </w:rPr>
      </w:pPr>
      <w:r w:rsidRPr="002C492D">
        <w:rPr>
          <w:b/>
          <w:sz w:val="22"/>
        </w:rPr>
        <w:t>Strate</w:t>
      </w:r>
      <w:r w:rsidR="001C5DEC" w:rsidRPr="002C492D">
        <w:rPr>
          <w:b/>
          <w:sz w:val="22"/>
        </w:rPr>
        <w:t>gies</w:t>
      </w:r>
    </w:p>
    <w:p w:rsidR="006A4944" w:rsidRPr="002C492D" w:rsidRDefault="001C5DEC">
      <w:pPr>
        <w:numPr>
          <w:ilvl w:val="0"/>
          <w:numId w:val="6"/>
        </w:numPr>
        <w:tabs>
          <w:tab w:val="left" w:pos="680"/>
        </w:tabs>
        <w:spacing w:line="264" w:lineRule="auto"/>
        <w:ind w:left="680" w:hanging="418"/>
        <w:jc w:val="both"/>
        <w:rPr>
          <w:sz w:val="22"/>
        </w:rPr>
      </w:pPr>
      <w:proofErr w:type="gramStart"/>
      <w:r w:rsidRPr="002C492D">
        <w:rPr>
          <w:sz w:val="22"/>
        </w:rPr>
        <w:t>Disclosure of information corresponding to the current level of scientific knowledge in the given area to study applicants and students with special needs</w:t>
      </w:r>
      <w:r w:rsidR="00B755A7" w:rsidRPr="002C492D">
        <w:rPr>
          <w:sz w:val="22"/>
        </w:rPr>
        <w:t xml:space="preserve"> - an activity connected with </w:t>
      </w:r>
      <w:r w:rsidRPr="002C492D">
        <w:rPr>
          <w:sz w:val="22"/>
        </w:rPr>
        <w:t xml:space="preserve">fostering the quality communication of the </w:t>
      </w:r>
      <w:proofErr w:type="spellStart"/>
      <w:r w:rsidRPr="002C492D">
        <w:rPr>
          <w:sz w:val="22"/>
        </w:rPr>
        <w:t>CULS</w:t>
      </w:r>
      <w:proofErr w:type="spellEnd"/>
      <w:r w:rsidRPr="002C492D">
        <w:rPr>
          <w:sz w:val="22"/>
        </w:rPr>
        <w:t xml:space="preserve"> employees engaged in the given area as well as activities directed at an increase in awareness of </w:t>
      </w:r>
      <w:r w:rsidR="00AB5B51" w:rsidRPr="002C492D">
        <w:rPr>
          <w:sz w:val="22"/>
        </w:rPr>
        <w:t xml:space="preserve">members of the academic staff </w:t>
      </w:r>
      <w:r w:rsidRPr="002C492D">
        <w:rPr>
          <w:sz w:val="22"/>
        </w:rPr>
        <w:t xml:space="preserve">and </w:t>
      </w:r>
      <w:r w:rsidR="00AB5B51" w:rsidRPr="002C492D">
        <w:rPr>
          <w:sz w:val="22"/>
        </w:rPr>
        <w:t>other staff</w:t>
      </w:r>
      <w:r w:rsidRPr="002C492D">
        <w:rPr>
          <w:sz w:val="22"/>
        </w:rPr>
        <w:t xml:space="preserve"> of the </w:t>
      </w:r>
      <w:proofErr w:type="spellStart"/>
      <w:r w:rsidRPr="002C492D">
        <w:rPr>
          <w:sz w:val="22"/>
        </w:rPr>
        <w:t>CULS</w:t>
      </w:r>
      <w:proofErr w:type="spellEnd"/>
      <w:r w:rsidRPr="002C492D">
        <w:rPr>
          <w:sz w:val="22"/>
        </w:rPr>
        <w:t xml:space="preserve"> in these issues.</w:t>
      </w:r>
      <w:proofErr w:type="gramEnd"/>
      <w:r w:rsidRPr="002C492D">
        <w:rPr>
          <w:sz w:val="22"/>
        </w:rPr>
        <w:t xml:space="preserve"> </w:t>
      </w:r>
      <w:r w:rsidR="00494D77" w:rsidRPr="002C492D">
        <w:rPr>
          <w:sz w:val="22"/>
        </w:rPr>
        <w:t xml:space="preserve"> </w:t>
      </w:r>
    </w:p>
    <w:p w:rsidR="001C5DEC" w:rsidRPr="002C492D" w:rsidRDefault="001C5DEC" w:rsidP="001C5DEC">
      <w:pPr>
        <w:tabs>
          <w:tab w:val="left" w:pos="680"/>
        </w:tabs>
        <w:spacing w:line="264" w:lineRule="auto"/>
        <w:jc w:val="both"/>
        <w:rPr>
          <w:sz w:val="22"/>
        </w:rPr>
      </w:pPr>
    </w:p>
    <w:p w:rsidR="00B755A7" w:rsidRPr="002C492D" w:rsidRDefault="00B755A7" w:rsidP="001C5DEC">
      <w:pPr>
        <w:tabs>
          <w:tab w:val="left" w:pos="680"/>
        </w:tabs>
        <w:spacing w:line="264" w:lineRule="auto"/>
        <w:jc w:val="both"/>
        <w:rPr>
          <w:sz w:val="22"/>
        </w:rPr>
      </w:pPr>
    </w:p>
    <w:p w:rsidR="00B755A7" w:rsidRPr="002C492D" w:rsidRDefault="00B755A7" w:rsidP="001C5DEC">
      <w:pPr>
        <w:tabs>
          <w:tab w:val="left" w:pos="680"/>
        </w:tabs>
        <w:spacing w:line="264" w:lineRule="auto"/>
        <w:jc w:val="both"/>
        <w:rPr>
          <w:sz w:val="22"/>
        </w:rPr>
      </w:pPr>
    </w:p>
    <w:p w:rsidR="00B755A7" w:rsidRPr="002C492D" w:rsidRDefault="00B755A7" w:rsidP="001C5DEC">
      <w:pPr>
        <w:tabs>
          <w:tab w:val="left" w:pos="680"/>
        </w:tabs>
        <w:spacing w:line="264" w:lineRule="auto"/>
        <w:jc w:val="both"/>
        <w:rPr>
          <w:sz w:val="22"/>
        </w:rPr>
      </w:pPr>
    </w:p>
    <w:p w:rsidR="001C5DEC" w:rsidRPr="002C492D" w:rsidRDefault="001C5DEC" w:rsidP="001C5DEC">
      <w:pPr>
        <w:tabs>
          <w:tab w:val="left" w:pos="680"/>
        </w:tabs>
        <w:spacing w:line="264" w:lineRule="auto"/>
        <w:jc w:val="both"/>
        <w:rPr>
          <w:sz w:val="22"/>
        </w:rPr>
      </w:pPr>
    </w:p>
    <w:tbl>
      <w:tblPr>
        <w:tblW w:w="0" w:type="auto"/>
        <w:tblBorders>
          <w:top w:val="single" w:sz="4" w:space="0" w:color="auto"/>
        </w:tblBorders>
        <w:tblLook w:val="04A0" w:firstRow="1" w:lastRow="0" w:firstColumn="1" w:lastColumn="0" w:noHBand="0" w:noVBand="1"/>
      </w:tblPr>
      <w:tblGrid>
        <w:gridCol w:w="3077"/>
        <w:gridCol w:w="3077"/>
        <w:gridCol w:w="3078"/>
      </w:tblGrid>
      <w:tr w:rsidR="003865A0" w:rsidRPr="002C492D" w:rsidTr="003865A0">
        <w:tc>
          <w:tcPr>
            <w:tcW w:w="3077" w:type="dxa"/>
            <w:shd w:val="clear" w:color="auto" w:fill="auto"/>
          </w:tcPr>
          <w:p w:rsidR="001C5DEC" w:rsidRPr="002C492D" w:rsidRDefault="001831B1" w:rsidP="003865A0">
            <w:pPr>
              <w:pStyle w:val="Zpat"/>
              <w:spacing w:before="120"/>
              <w:jc w:val="right"/>
              <w:rPr>
                <w:rFonts w:cs="Times New Roman"/>
                <w:sz w:val="22"/>
                <w:szCs w:val="22"/>
                <w:lang w:eastAsia="en-US"/>
              </w:rPr>
            </w:pPr>
            <w:r w:rsidRPr="002C492D">
              <w:rPr>
                <w:rFonts w:cs="Times New Roman"/>
                <w:sz w:val="22"/>
                <w:szCs w:val="22"/>
                <w:lang w:eastAsia="en-US"/>
              </w:rPr>
              <w:pict>
                <v:shape id="_x0000_s1043" type="#_x0000_t75" style="position:absolute;left:0;text-align:left;margin-left:-.5pt;margin-top:.35pt;width:27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v:shape>
              </w:pict>
            </w:r>
          </w:p>
        </w:tc>
        <w:tc>
          <w:tcPr>
            <w:tcW w:w="3077" w:type="dxa"/>
            <w:shd w:val="clear" w:color="auto" w:fill="auto"/>
          </w:tcPr>
          <w:p w:rsidR="001C5DEC" w:rsidRPr="002C492D" w:rsidRDefault="001C5DEC" w:rsidP="003865A0">
            <w:pPr>
              <w:pStyle w:val="Zpat"/>
              <w:spacing w:before="120"/>
              <w:jc w:val="center"/>
              <w:rPr>
                <w:rFonts w:cs="Times New Roman"/>
                <w:sz w:val="14"/>
                <w:szCs w:val="22"/>
                <w:lang w:eastAsia="en-US"/>
              </w:rPr>
            </w:pPr>
            <w:r w:rsidRPr="002C492D">
              <w:rPr>
                <w:rFonts w:cs="Times New Roman"/>
                <w:sz w:val="14"/>
                <w:szCs w:val="22"/>
                <w:lang w:eastAsia="en-US"/>
              </w:rPr>
              <w:t xml:space="preserve">INTERNAL REGULATIONS OF THE </w:t>
            </w:r>
            <w:proofErr w:type="spellStart"/>
            <w:r w:rsidRPr="002C492D">
              <w:rPr>
                <w:rFonts w:cs="Times New Roman"/>
                <w:sz w:val="14"/>
                <w:szCs w:val="22"/>
                <w:lang w:eastAsia="en-US"/>
              </w:rPr>
              <w:t>CULS</w:t>
            </w:r>
            <w:proofErr w:type="spellEnd"/>
          </w:p>
          <w:p w:rsidR="001C5DEC" w:rsidRPr="002C492D" w:rsidRDefault="001C5DEC" w:rsidP="007F36EE">
            <w:pPr>
              <w:pStyle w:val="Zpat"/>
              <w:jc w:val="center"/>
              <w:rPr>
                <w:rFonts w:cs="Times New Roman"/>
                <w:b/>
                <w:sz w:val="14"/>
                <w:szCs w:val="22"/>
                <w:lang w:eastAsia="en-US"/>
              </w:rPr>
            </w:pPr>
            <w:r w:rsidRPr="002C492D">
              <w:rPr>
                <w:rFonts w:cs="Times New Roman"/>
                <w:b/>
                <w:sz w:val="14"/>
                <w:szCs w:val="22"/>
                <w:lang w:eastAsia="en-US"/>
              </w:rPr>
              <w:t xml:space="preserve">RECTOR’S DIRECTIVE No. </w:t>
            </w:r>
            <w:r w:rsidR="007F36EE" w:rsidRPr="002C492D">
              <w:rPr>
                <w:rFonts w:cs="Times New Roman"/>
                <w:b/>
                <w:sz w:val="14"/>
                <w:szCs w:val="22"/>
                <w:lang w:eastAsia="en-US"/>
              </w:rPr>
              <w:t>8</w:t>
            </w:r>
            <w:r w:rsidRPr="002C492D">
              <w:rPr>
                <w:rFonts w:cs="Times New Roman"/>
                <w:b/>
                <w:sz w:val="14"/>
                <w:szCs w:val="22"/>
                <w:lang w:eastAsia="en-US"/>
              </w:rPr>
              <w:t>/2018</w:t>
            </w:r>
          </w:p>
        </w:tc>
        <w:tc>
          <w:tcPr>
            <w:tcW w:w="3078" w:type="dxa"/>
            <w:shd w:val="clear" w:color="auto" w:fill="auto"/>
          </w:tcPr>
          <w:p w:rsidR="001C5DEC" w:rsidRPr="002C492D" w:rsidRDefault="001C5DEC" w:rsidP="003865A0">
            <w:pPr>
              <w:pStyle w:val="Zpat"/>
              <w:spacing w:before="120"/>
              <w:jc w:val="right"/>
              <w:rPr>
                <w:rFonts w:cs="Times New Roman"/>
                <w:sz w:val="14"/>
                <w:szCs w:val="22"/>
                <w:lang w:eastAsia="en-US"/>
              </w:rPr>
            </w:pPr>
            <w:r w:rsidRPr="002C492D">
              <w:rPr>
                <w:rFonts w:cs="Times New Roman"/>
                <w:sz w:val="14"/>
                <w:szCs w:val="22"/>
                <w:lang w:eastAsia="en-US"/>
              </w:rPr>
              <w:t>PAGE</w:t>
            </w:r>
          </w:p>
          <w:p w:rsidR="001C5DEC" w:rsidRPr="002C492D" w:rsidRDefault="001C5DEC" w:rsidP="003865A0">
            <w:pPr>
              <w:pStyle w:val="Zpat"/>
              <w:jc w:val="right"/>
              <w:rPr>
                <w:rFonts w:cs="Times New Roman"/>
                <w:sz w:val="14"/>
                <w:szCs w:val="22"/>
                <w:lang w:eastAsia="en-US"/>
              </w:rPr>
            </w:pPr>
            <w:r w:rsidRPr="002C492D">
              <w:rPr>
                <w:rFonts w:cs="Times New Roman"/>
                <w:sz w:val="14"/>
                <w:szCs w:val="22"/>
                <w:lang w:eastAsia="en-US"/>
              </w:rPr>
              <w:t>3/6</w:t>
            </w:r>
          </w:p>
        </w:tc>
      </w:tr>
      <w:tr w:rsidR="003865A0" w:rsidRPr="002C492D" w:rsidTr="003865A0">
        <w:tc>
          <w:tcPr>
            <w:tcW w:w="3077" w:type="dxa"/>
            <w:shd w:val="clear" w:color="auto" w:fill="auto"/>
          </w:tcPr>
          <w:p w:rsidR="001C5DEC" w:rsidRPr="002C492D" w:rsidRDefault="001C5DEC" w:rsidP="003865A0">
            <w:pPr>
              <w:pStyle w:val="Zpat"/>
              <w:jc w:val="right"/>
              <w:rPr>
                <w:rFonts w:cs="Times New Roman"/>
                <w:color w:val="808080"/>
                <w:sz w:val="22"/>
                <w:szCs w:val="22"/>
                <w:lang w:eastAsia="en-US"/>
              </w:rPr>
            </w:pPr>
          </w:p>
        </w:tc>
        <w:tc>
          <w:tcPr>
            <w:tcW w:w="3077" w:type="dxa"/>
            <w:shd w:val="clear" w:color="auto" w:fill="auto"/>
          </w:tcPr>
          <w:p w:rsidR="001C5DEC" w:rsidRPr="002C492D" w:rsidRDefault="001C5DEC" w:rsidP="003865A0">
            <w:pPr>
              <w:pStyle w:val="Zpat"/>
              <w:jc w:val="center"/>
              <w:rPr>
                <w:rFonts w:cs="Times New Roman"/>
                <w:sz w:val="14"/>
                <w:szCs w:val="22"/>
                <w:lang w:eastAsia="en-US"/>
              </w:rPr>
            </w:pPr>
          </w:p>
        </w:tc>
        <w:tc>
          <w:tcPr>
            <w:tcW w:w="3078" w:type="dxa"/>
            <w:shd w:val="clear" w:color="auto" w:fill="auto"/>
          </w:tcPr>
          <w:p w:rsidR="001C5DEC" w:rsidRPr="002C492D" w:rsidRDefault="001C5DEC" w:rsidP="003865A0">
            <w:pPr>
              <w:pStyle w:val="Zpat"/>
              <w:jc w:val="right"/>
              <w:rPr>
                <w:rFonts w:cs="Times New Roman"/>
                <w:sz w:val="14"/>
                <w:szCs w:val="22"/>
                <w:lang w:eastAsia="en-US"/>
              </w:rPr>
            </w:pPr>
          </w:p>
        </w:tc>
      </w:tr>
    </w:tbl>
    <w:p w:rsidR="006A4944" w:rsidRPr="002C492D" w:rsidRDefault="006A4944">
      <w:pPr>
        <w:spacing w:line="20" w:lineRule="exact"/>
        <w:rPr>
          <w:rFonts w:ascii="Times New Roman" w:eastAsia="Times New Roman" w:hAnsi="Times New Roman"/>
        </w:rPr>
      </w:pPr>
    </w:p>
    <w:p w:rsidR="006A4944" w:rsidRPr="002C492D" w:rsidRDefault="006A4944">
      <w:pPr>
        <w:spacing w:line="20" w:lineRule="exact"/>
        <w:rPr>
          <w:rFonts w:ascii="Times New Roman" w:eastAsia="Times New Roman" w:hAnsi="Times New Roman"/>
        </w:rPr>
        <w:sectPr w:rsidR="006A4944" w:rsidRPr="002C492D">
          <w:pgSz w:w="11900" w:h="16838"/>
          <w:pgMar w:top="1412" w:right="1406" w:bottom="25" w:left="1440" w:header="0" w:footer="0" w:gutter="0"/>
          <w:cols w:space="0" w:equalWidth="0">
            <w:col w:w="9060"/>
          </w:cols>
          <w:docGrid w:linePitch="360"/>
        </w:sectPr>
      </w:pPr>
    </w:p>
    <w:p w:rsidR="006A4944" w:rsidRPr="002C492D" w:rsidRDefault="006A4944">
      <w:pPr>
        <w:spacing w:line="22" w:lineRule="exact"/>
        <w:rPr>
          <w:rFonts w:ascii="Times New Roman" w:eastAsia="Times New Roman" w:hAnsi="Times New Roman"/>
        </w:rPr>
      </w:pPr>
      <w:bookmarkStart w:id="2" w:name="page4"/>
      <w:bookmarkEnd w:id="2"/>
    </w:p>
    <w:p w:rsidR="006A4944" w:rsidRPr="002C492D" w:rsidRDefault="001C5DEC" w:rsidP="001C5DEC">
      <w:pPr>
        <w:numPr>
          <w:ilvl w:val="0"/>
          <w:numId w:val="7"/>
        </w:numPr>
        <w:tabs>
          <w:tab w:val="left" w:pos="680"/>
        </w:tabs>
        <w:spacing w:after="240" w:line="236" w:lineRule="auto"/>
        <w:ind w:left="680" w:right="20" w:hanging="418"/>
        <w:jc w:val="both"/>
        <w:rPr>
          <w:sz w:val="22"/>
        </w:rPr>
      </w:pPr>
      <w:r w:rsidRPr="002C492D">
        <w:rPr>
          <w:sz w:val="22"/>
        </w:rPr>
        <w:t xml:space="preserve">Barrier-free access to the </w:t>
      </w:r>
      <w:proofErr w:type="spellStart"/>
      <w:r w:rsidRPr="002C492D">
        <w:rPr>
          <w:sz w:val="22"/>
        </w:rPr>
        <w:t>CULS</w:t>
      </w:r>
      <w:proofErr w:type="spellEnd"/>
      <w:r w:rsidRPr="002C492D">
        <w:rPr>
          <w:sz w:val="22"/>
        </w:rPr>
        <w:t xml:space="preserve"> premises, creation of special study conditions and purpose-directed adjustment of the interior equipment of lecture rooms, dormitories and the refectory.</w:t>
      </w:r>
    </w:p>
    <w:p w:rsidR="006A4944" w:rsidRPr="002C492D" w:rsidRDefault="001C5DEC" w:rsidP="001C5DEC">
      <w:pPr>
        <w:numPr>
          <w:ilvl w:val="0"/>
          <w:numId w:val="7"/>
        </w:numPr>
        <w:tabs>
          <w:tab w:val="left" w:pos="680"/>
        </w:tabs>
        <w:spacing w:after="240" w:line="261" w:lineRule="auto"/>
        <w:ind w:left="680" w:right="20" w:hanging="418"/>
        <w:jc w:val="both"/>
        <w:rPr>
          <w:sz w:val="22"/>
        </w:rPr>
      </w:pPr>
      <w:r w:rsidRPr="002C492D">
        <w:rPr>
          <w:sz w:val="22"/>
        </w:rPr>
        <w:t xml:space="preserve">Organization of educational and discussion events for </w:t>
      </w:r>
      <w:r w:rsidR="00AB5B51" w:rsidRPr="002C492D">
        <w:rPr>
          <w:sz w:val="22"/>
        </w:rPr>
        <w:t xml:space="preserve">members of the academic staff </w:t>
      </w:r>
      <w:r w:rsidRPr="002C492D">
        <w:rPr>
          <w:sz w:val="22"/>
        </w:rPr>
        <w:t xml:space="preserve">and </w:t>
      </w:r>
      <w:r w:rsidR="00AB5B51" w:rsidRPr="002C492D">
        <w:rPr>
          <w:sz w:val="22"/>
        </w:rPr>
        <w:t>other staff</w:t>
      </w:r>
      <w:r w:rsidRPr="002C492D">
        <w:rPr>
          <w:sz w:val="22"/>
        </w:rPr>
        <w:t xml:space="preserve"> of the </w:t>
      </w:r>
      <w:proofErr w:type="spellStart"/>
      <w:r w:rsidRPr="002C492D">
        <w:rPr>
          <w:sz w:val="22"/>
        </w:rPr>
        <w:t>CULS</w:t>
      </w:r>
      <w:proofErr w:type="spellEnd"/>
      <w:r w:rsidRPr="002C492D">
        <w:rPr>
          <w:sz w:val="22"/>
        </w:rPr>
        <w:t xml:space="preserve"> and students who are in contact with special needs students, </w:t>
      </w:r>
      <w:r w:rsidR="00131B87" w:rsidRPr="002C492D">
        <w:rPr>
          <w:sz w:val="22"/>
        </w:rPr>
        <w:t xml:space="preserve">with the aim of ensuring a proper approach to </w:t>
      </w:r>
      <w:r w:rsidR="00B755A7" w:rsidRPr="002C492D">
        <w:rPr>
          <w:sz w:val="22"/>
        </w:rPr>
        <w:t>the affected g</w:t>
      </w:r>
      <w:r w:rsidR="00131B87" w:rsidRPr="002C492D">
        <w:rPr>
          <w:sz w:val="22"/>
        </w:rPr>
        <w:t>roup of students and their specific learning needs at various Faculties and fields of study.</w:t>
      </w:r>
    </w:p>
    <w:p w:rsidR="00131B87" w:rsidRPr="002C492D" w:rsidRDefault="00494D77" w:rsidP="001C5DEC">
      <w:pPr>
        <w:numPr>
          <w:ilvl w:val="0"/>
          <w:numId w:val="7"/>
        </w:numPr>
        <w:tabs>
          <w:tab w:val="left" w:pos="680"/>
        </w:tabs>
        <w:spacing w:after="240" w:line="236" w:lineRule="auto"/>
        <w:ind w:left="680" w:right="20" w:hanging="418"/>
        <w:jc w:val="both"/>
        <w:rPr>
          <w:sz w:val="22"/>
        </w:rPr>
      </w:pPr>
      <w:r w:rsidRPr="002C492D">
        <w:rPr>
          <w:sz w:val="22"/>
        </w:rPr>
        <w:t>P</w:t>
      </w:r>
      <w:r w:rsidR="00131B87" w:rsidRPr="002C492D">
        <w:rPr>
          <w:sz w:val="22"/>
        </w:rPr>
        <w:t xml:space="preserve">rovision of assistance during the study at the </w:t>
      </w:r>
      <w:proofErr w:type="spellStart"/>
      <w:r w:rsidR="00131B87" w:rsidRPr="002C492D">
        <w:rPr>
          <w:sz w:val="22"/>
        </w:rPr>
        <w:t>CULS</w:t>
      </w:r>
      <w:proofErr w:type="spellEnd"/>
      <w:r w:rsidR="00131B87" w:rsidRPr="002C492D">
        <w:rPr>
          <w:sz w:val="22"/>
        </w:rPr>
        <w:t xml:space="preserve"> in order to compensate </w:t>
      </w:r>
      <w:r w:rsidR="00B755A7" w:rsidRPr="002C492D">
        <w:rPr>
          <w:sz w:val="22"/>
        </w:rPr>
        <w:t xml:space="preserve">for </w:t>
      </w:r>
      <w:r w:rsidR="00131B87" w:rsidRPr="002C492D">
        <w:rPr>
          <w:sz w:val="22"/>
        </w:rPr>
        <w:t xml:space="preserve">the students’ disadvantages in performing their study obligations and related activities.  </w:t>
      </w:r>
    </w:p>
    <w:p w:rsidR="006A4944" w:rsidRPr="002C492D" w:rsidRDefault="00131B87" w:rsidP="001C5DEC">
      <w:pPr>
        <w:numPr>
          <w:ilvl w:val="0"/>
          <w:numId w:val="7"/>
        </w:numPr>
        <w:tabs>
          <w:tab w:val="left" w:pos="680"/>
        </w:tabs>
        <w:spacing w:after="240" w:line="236" w:lineRule="auto"/>
        <w:ind w:left="680" w:right="20" w:hanging="418"/>
        <w:jc w:val="both"/>
        <w:rPr>
          <w:sz w:val="22"/>
        </w:rPr>
      </w:pPr>
      <w:r w:rsidRPr="002C492D">
        <w:rPr>
          <w:sz w:val="22"/>
        </w:rPr>
        <w:t xml:space="preserve">Technical facilities of the </w:t>
      </w:r>
      <w:proofErr w:type="spellStart"/>
      <w:r w:rsidRPr="002C492D">
        <w:rPr>
          <w:sz w:val="22"/>
        </w:rPr>
        <w:t>CULS</w:t>
      </w:r>
      <w:proofErr w:type="spellEnd"/>
      <w:r w:rsidRPr="002C492D">
        <w:rPr>
          <w:sz w:val="22"/>
        </w:rPr>
        <w:t xml:space="preserve"> departments intended for the use by all special needs students.</w:t>
      </w:r>
    </w:p>
    <w:p w:rsidR="006A4944" w:rsidRPr="002C492D" w:rsidRDefault="00131B87" w:rsidP="00131B87">
      <w:pPr>
        <w:numPr>
          <w:ilvl w:val="0"/>
          <w:numId w:val="7"/>
        </w:numPr>
        <w:tabs>
          <w:tab w:val="left" w:pos="680"/>
        </w:tabs>
        <w:spacing w:after="480" w:line="235" w:lineRule="auto"/>
        <w:ind w:left="681" w:right="23" w:hanging="420"/>
        <w:jc w:val="both"/>
        <w:rPr>
          <w:sz w:val="22"/>
        </w:rPr>
      </w:pPr>
      <w:r w:rsidRPr="002C492D">
        <w:rPr>
          <w:sz w:val="22"/>
        </w:rPr>
        <w:t xml:space="preserve">Provision of other forms of support within the competence of every Faculty and the </w:t>
      </w:r>
      <w:r w:rsidR="00032593" w:rsidRPr="002C492D">
        <w:rPr>
          <w:sz w:val="22"/>
        </w:rPr>
        <w:t xml:space="preserve">Counselling </w:t>
      </w:r>
      <w:r w:rsidRPr="002C492D">
        <w:rPr>
          <w:sz w:val="22"/>
        </w:rPr>
        <w:t xml:space="preserve">Centre.  </w:t>
      </w:r>
      <w:r w:rsidR="00494D77" w:rsidRPr="002C492D">
        <w:rPr>
          <w:sz w:val="22"/>
        </w:rPr>
        <w:t xml:space="preserve"> </w:t>
      </w:r>
    </w:p>
    <w:p w:rsidR="006A4944" w:rsidRPr="002C492D" w:rsidRDefault="0066772B">
      <w:pPr>
        <w:spacing w:line="0" w:lineRule="atLeast"/>
        <w:ind w:right="-79"/>
        <w:jc w:val="center"/>
        <w:rPr>
          <w:sz w:val="22"/>
        </w:rPr>
      </w:pPr>
      <w:r w:rsidRPr="002C492D">
        <w:rPr>
          <w:sz w:val="22"/>
        </w:rPr>
        <w:t>Clause</w:t>
      </w:r>
      <w:r w:rsidR="00494D77" w:rsidRPr="002C492D">
        <w:rPr>
          <w:sz w:val="22"/>
        </w:rPr>
        <w:t xml:space="preserve"> 5</w:t>
      </w:r>
    </w:p>
    <w:p w:rsidR="006A4944" w:rsidRPr="002C492D" w:rsidRDefault="006A4944">
      <w:pPr>
        <w:spacing w:line="41" w:lineRule="exact"/>
        <w:rPr>
          <w:rFonts w:ascii="Times New Roman" w:eastAsia="Times New Roman" w:hAnsi="Times New Roman"/>
        </w:rPr>
      </w:pPr>
    </w:p>
    <w:p w:rsidR="006A4944" w:rsidRPr="002C492D" w:rsidRDefault="00494D77" w:rsidP="00131B87">
      <w:pPr>
        <w:spacing w:after="240" w:line="0" w:lineRule="atLeast"/>
        <w:ind w:right="-79"/>
        <w:jc w:val="center"/>
        <w:rPr>
          <w:b/>
          <w:sz w:val="22"/>
        </w:rPr>
      </w:pPr>
      <w:r w:rsidRPr="002C492D">
        <w:rPr>
          <w:b/>
          <w:sz w:val="22"/>
        </w:rPr>
        <w:t>Organiza</w:t>
      </w:r>
      <w:r w:rsidR="00131B87" w:rsidRPr="002C492D">
        <w:rPr>
          <w:b/>
          <w:sz w:val="22"/>
        </w:rPr>
        <w:t>tion of the support system for special education</w:t>
      </w:r>
      <w:r w:rsidR="00032593" w:rsidRPr="002C492D">
        <w:rPr>
          <w:b/>
          <w:sz w:val="22"/>
        </w:rPr>
        <w:t>al</w:t>
      </w:r>
      <w:r w:rsidR="00131B87" w:rsidRPr="002C492D">
        <w:rPr>
          <w:b/>
          <w:sz w:val="22"/>
        </w:rPr>
        <w:t xml:space="preserve"> needs students </w:t>
      </w:r>
    </w:p>
    <w:p w:rsidR="006A4944" w:rsidRPr="002C492D" w:rsidRDefault="00131B87" w:rsidP="00131B87">
      <w:pPr>
        <w:numPr>
          <w:ilvl w:val="0"/>
          <w:numId w:val="8"/>
        </w:numPr>
        <w:tabs>
          <w:tab w:val="left" w:pos="680"/>
        </w:tabs>
        <w:spacing w:after="240" w:line="265" w:lineRule="auto"/>
        <w:ind w:left="680" w:hanging="418"/>
        <w:jc w:val="both"/>
        <w:rPr>
          <w:sz w:val="22"/>
        </w:rPr>
      </w:pPr>
      <w:r w:rsidRPr="002C492D">
        <w:rPr>
          <w:sz w:val="22"/>
        </w:rPr>
        <w:t xml:space="preserve">On the university-wide level, the </w:t>
      </w:r>
      <w:r w:rsidR="00032593" w:rsidRPr="002C492D">
        <w:rPr>
          <w:sz w:val="22"/>
        </w:rPr>
        <w:t xml:space="preserve">Counselling </w:t>
      </w:r>
      <w:r w:rsidRPr="002C492D">
        <w:rPr>
          <w:sz w:val="22"/>
        </w:rPr>
        <w:t xml:space="preserve">Centre for support of </w:t>
      </w:r>
      <w:proofErr w:type="spellStart"/>
      <w:r w:rsidRPr="002C492D">
        <w:rPr>
          <w:sz w:val="22"/>
        </w:rPr>
        <w:t>CULS</w:t>
      </w:r>
      <w:proofErr w:type="spellEnd"/>
      <w:r w:rsidRPr="002C492D">
        <w:rPr>
          <w:sz w:val="22"/>
        </w:rPr>
        <w:t xml:space="preserve"> students with special education</w:t>
      </w:r>
      <w:r w:rsidR="00032593" w:rsidRPr="002C492D">
        <w:rPr>
          <w:sz w:val="22"/>
        </w:rPr>
        <w:t xml:space="preserve">al </w:t>
      </w:r>
      <w:r w:rsidRPr="002C492D">
        <w:rPr>
          <w:sz w:val="22"/>
        </w:rPr>
        <w:t xml:space="preserve">needs </w:t>
      </w:r>
      <w:r w:rsidR="00B755A7" w:rsidRPr="002C492D">
        <w:rPr>
          <w:sz w:val="22"/>
        </w:rPr>
        <w:t>works</w:t>
      </w:r>
      <w:r w:rsidRPr="002C492D">
        <w:rPr>
          <w:sz w:val="22"/>
        </w:rPr>
        <w:t xml:space="preserve"> a part of the </w:t>
      </w:r>
      <w:proofErr w:type="spellStart"/>
      <w:r w:rsidRPr="002C492D">
        <w:rPr>
          <w:sz w:val="22"/>
        </w:rPr>
        <w:t>CULS</w:t>
      </w:r>
      <w:proofErr w:type="spellEnd"/>
      <w:r w:rsidRPr="002C492D">
        <w:rPr>
          <w:sz w:val="22"/>
        </w:rPr>
        <w:t xml:space="preserve"> Institute of Education and Communication (hereinafter as the </w:t>
      </w:r>
      <w:r w:rsidR="00032593" w:rsidRPr="002C492D">
        <w:rPr>
          <w:sz w:val="22"/>
        </w:rPr>
        <w:t xml:space="preserve">Counselling </w:t>
      </w:r>
      <w:r w:rsidRPr="002C492D">
        <w:rPr>
          <w:sz w:val="22"/>
        </w:rPr>
        <w:t xml:space="preserve">Centre). The </w:t>
      </w:r>
      <w:r w:rsidR="00032593" w:rsidRPr="002C492D">
        <w:rPr>
          <w:sz w:val="22"/>
        </w:rPr>
        <w:t xml:space="preserve">Counselling </w:t>
      </w:r>
      <w:r w:rsidRPr="002C492D">
        <w:rPr>
          <w:sz w:val="22"/>
        </w:rPr>
        <w:t xml:space="preserve">Centre is engaged in information, coordination, consultancy, diagnostic, registration, intervention and conceptual activities as well as methodical assistance as regards requirements of study applicants and students with special needs. </w:t>
      </w:r>
    </w:p>
    <w:p w:rsidR="006A4944" w:rsidRPr="002C492D" w:rsidRDefault="00131B87" w:rsidP="00B755A7">
      <w:pPr>
        <w:numPr>
          <w:ilvl w:val="0"/>
          <w:numId w:val="8"/>
        </w:numPr>
        <w:tabs>
          <w:tab w:val="left" w:pos="680"/>
        </w:tabs>
        <w:spacing w:after="120" w:line="0" w:lineRule="atLeast"/>
        <w:ind w:left="681" w:hanging="420"/>
        <w:rPr>
          <w:sz w:val="22"/>
        </w:rPr>
      </w:pPr>
      <w:r w:rsidRPr="002C492D">
        <w:rPr>
          <w:sz w:val="22"/>
        </w:rPr>
        <w:t xml:space="preserve">Activities of the </w:t>
      </w:r>
      <w:r w:rsidR="00032593" w:rsidRPr="002C492D">
        <w:rPr>
          <w:sz w:val="22"/>
        </w:rPr>
        <w:t>Counselling</w:t>
      </w:r>
      <w:r w:rsidRPr="002C492D">
        <w:rPr>
          <w:sz w:val="22"/>
        </w:rPr>
        <w:t xml:space="preserve"> Centre especially include</w:t>
      </w:r>
      <w:r w:rsidR="00494D77" w:rsidRPr="002C492D">
        <w:rPr>
          <w:sz w:val="22"/>
        </w:rPr>
        <w:t>:</w:t>
      </w:r>
    </w:p>
    <w:p w:rsidR="006A4944" w:rsidRPr="002C492D" w:rsidRDefault="00131B87" w:rsidP="00B755A7">
      <w:pPr>
        <w:numPr>
          <w:ilvl w:val="1"/>
          <w:numId w:val="8"/>
        </w:numPr>
        <w:tabs>
          <w:tab w:val="left" w:pos="1040"/>
        </w:tabs>
        <w:spacing w:line="235" w:lineRule="auto"/>
        <w:ind w:left="1040" w:right="20" w:hanging="353"/>
        <w:jc w:val="both"/>
        <w:rPr>
          <w:sz w:val="22"/>
        </w:rPr>
      </w:pPr>
      <w:r w:rsidRPr="002C492D">
        <w:rPr>
          <w:sz w:val="22"/>
        </w:rPr>
        <w:t xml:space="preserve">provision of </w:t>
      </w:r>
      <w:r w:rsidR="00032593" w:rsidRPr="002C492D">
        <w:rPr>
          <w:sz w:val="22"/>
        </w:rPr>
        <w:t>counselling</w:t>
      </w:r>
      <w:r w:rsidRPr="002C492D">
        <w:rPr>
          <w:sz w:val="22"/>
        </w:rPr>
        <w:t xml:space="preserve"> services </w:t>
      </w:r>
      <w:r w:rsidR="00032593" w:rsidRPr="002C492D">
        <w:rPr>
          <w:sz w:val="22"/>
        </w:rPr>
        <w:t xml:space="preserve">to handicapped and disadvantaged applicants for study at the </w:t>
      </w:r>
      <w:proofErr w:type="spellStart"/>
      <w:r w:rsidR="00032593" w:rsidRPr="002C492D">
        <w:rPr>
          <w:sz w:val="22"/>
        </w:rPr>
        <w:t>CULS</w:t>
      </w:r>
      <w:proofErr w:type="spellEnd"/>
      <w:r w:rsidR="00032593" w:rsidRPr="002C492D">
        <w:rPr>
          <w:sz w:val="22"/>
        </w:rPr>
        <w:t xml:space="preserve"> and the </w:t>
      </w:r>
      <w:proofErr w:type="spellStart"/>
      <w:r w:rsidR="00032593" w:rsidRPr="002C492D">
        <w:rPr>
          <w:sz w:val="22"/>
        </w:rPr>
        <w:t>CULS</w:t>
      </w:r>
      <w:proofErr w:type="spellEnd"/>
      <w:r w:rsidR="00032593" w:rsidRPr="002C492D">
        <w:rPr>
          <w:sz w:val="22"/>
        </w:rPr>
        <w:t xml:space="preserve"> handicapped and disadvantaged students</w:t>
      </w:r>
      <w:r w:rsidR="00494D77" w:rsidRPr="002C492D">
        <w:rPr>
          <w:sz w:val="22"/>
        </w:rPr>
        <w:t>;</w:t>
      </w:r>
    </w:p>
    <w:p w:rsidR="00032593" w:rsidRPr="002C492D" w:rsidRDefault="00032593">
      <w:pPr>
        <w:numPr>
          <w:ilvl w:val="1"/>
          <w:numId w:val="8"/>
        </w:numPr>
        <w:tabs>
          <w:tab w:val="left" w:pos="1040"/>
        </w:tabs>
        <w:spacing w:line="254" w:lineRule="auto"/>
        <w:ind w:left="1040" w:hanging="353"/>
        <w:jc w:val="both"/>
        <w:rPr>
          <w:sz w:val="22"/>
        </w:rPr>
      </w:pPr>
      <w:r w:rsidRPr="002C492D">
        <w:rPr>
          <w:sz w:val="22"/>
        </w:rPr>
        <w:t xml:space="preserve">performs diagnostics of special educational needs of students enrolled, maintains </w:t>
      </w:r>
      <w:r w:rsidR="00B755A7" w:rsidRPr="002C492D">
        <w:rPr>
          <w:sz w:val="22"/>
        </w:rPr>
        <w:t>a register</w:t>
      </w:r>
      <w:r w:rsidRPr="002C492D">
        <w:rPr>
          <w:sz w:val="22"/>
        </w:rPr>
        <w:t xml:space="preserve"> of these students and recommends special supporting safeguards, in cooperation with members of the Departments for Studies of the individual Faculties and the </w:t>
      </w:r>
      <w:proofErr w:type="spellStart"/>
      <w:r w:rsidRPr="002C492D">
        <w:rPr>
          <w:sz w:val="22"/>
        </w:rPr>
        <w:t>CULS</w:t>
      </w:r>
      <w:proofErr w:type="spellEnd"/>
      <w:r w:rsidRPr="002C492D">
        <w:rPr>
          <w:sz w:val="22"/>
        </w:rPr>
        <w:t xml:space="preserve"> </w:t>
      </w:r>
      <w:r w:rsidR="00B755A7" w:rsidRPr="002C492D">
        <w:rPr>
          <w:sz w:val="22"/>
        </w:rPr>
        <w:t>I</w:t>
      </w:r>
      <w:r w:rsidRPr="002C492D">
        <w:rPr>
          <w:sz w:val="22"/>
        </w:rPr>
        <w:t xml:space="preserve">nstitute; </w:t>
      </w:r>
    </w:p>
    <w:p w:rsidR="00032593" w:rsidRPr="002C492D" w:rsidRDefault="00032593">
      <w:pPr>
        <w:numPr>
          <w:ilvl w:val="1"/>
          <w:numId w:val="8"/>
        </w:numPr>
        <w:tabs>
          <w:tab w:val="left" w:pos="1040"/>
        </w:tabs>
        <w:spacing w:line="254" w:lineRule="auto"/>
        <w:ind w:left="1040" w:hanging="353"/>
        <w:jc w:val="both"/>
        <w:rPr>
          <w:sz w:val="22"/>
        </w:rPr>
      </w:pPr>
      <w:r w:rsidRPr="002C492D">
        <w:rPr>
          <w:sz w:val="22"/>
        </w:rPr>
        <w:t>cooperates with contact persons for special needs students at the individual Faculties, with members of the Departments for Studies;</w:t>
      </w:r>
    </w:p>
    <w:p w:rsidR="006A4944" w:rsidRPr="002C492D" w:rsidRDefault="00032593" w:rsidP="00032593">
      <w:pPr>
        <w:numPr>
          <w:ilvl w:val="1"/>
          <w:numId w:val="8"/>
        </w:numPr>
        <w:tabs>
          <w:tab w:val="left" w:pos="1040"/>
        </w:tabs>
        <w:spacing w:line="236" w:lineRule="auto"/>
        <w:ind w:left="1040" w:right="20" w:hanging="353"/>
        <w:jc w:val="both"/>
        <w:rPr>
          <w:sz w:val="22"/>
        </w:rPr>
      </w:pPr>
      <w:r w:rsidRPr="002C492D">
        <w:rPr>
          <w:sz w:val="22"/>
        </w:rPr>
        <w:t xml:space="preserve">ensures awareness as to study conditions at the </w:t>
      </w:r>
      <w:proofErr w:type="spellStart"/>
      <w:r w:rsidRPr="002C492D">
        <w:rPr>
          <w:sz w:val="22"/>
        </w:rPr>
        <w:t>CULS</w:t>
      </w:r>
      <w:proofErr w:type="spellEnd"/>
      <w:r w:rsidRPr="002C492D">
        <w:rPr>
          <w:sz w:val="22"/>
        </w:rPr>
        <w:t xml:space="preserve"> in relation to study applicants; ensures that study applicant</w:t>
      </w:r>
      <w:r w:rsidR="00B755A7" w:rsidRPr="002C492D">
        <w:rPr>
          <w:sz w:val="22"/>
        </w:rPr>
        <w:t>s</w:t>
      </w:r>
      <w:r w:rsidRPr="002C492D">
        <w:rPr>
          <w:sz w:val="22"/>
        </w:rPr>
        <w:t xml:space="preserve"> receive timely information on the admission procedure</w:t>
      </w:r>
      <w:r w:rsidR="00494D77" w:rsidRPr="002C492D">
        <w:rPr>
          <w:sz w:val="22"/>
        </w:rPr>
        <w:t>;</w:t>
      </w:r>
    </w:p>
    <w:p w:rsidR="006A4944" w:rsidRPr="002C492D" w:rsidRDefault="00032593" w:rsidP="00032593">
      <w:pPr>
        <w:numPr>
          <w:ilvl w:val="1"/>
          <w:numId w:val="8"/>
        </w:numPr>
        <w:tabs>
          <w:tab w:val="left" w:pos="1040"/>
        </w:tabs>
        <w:spacing w:line="235" w:lineRule="auto"/>
        <w:ind w:left="1040" w:right="20" w:hanging="353"/>
        <w:jc w:val="both"/>
        <w:rPr>
          <w:sz w:val="22"/>
        </w:rPr>
      </w:pPr>
      <w:r w:rsidRPr="002C492D">
        <w:rPr>
          <w:sz w:val="22"/>
        </w:rPr>
        <w:t>cooperates with similar centres at other universities, Association of University Counsellors and interest groups of handicapped people;</w:t>
      </w:r>
    </w:p>
    <w:p w:rsidR="006A4944" w:rsidRPr="002C492D" w:rsidRDefault="00032593" w:rsidP="00032593">
      <w:pPr>
        <w:numPr>
          <w:ilvl w:val="1"/>
          <w:numId w:val="8"/>
        </w:numPr>
        <w:tabs>
          <w:tab w:val="left" w:pos="1040"/>
        </w:tabs>
        <w:spacing w:line="235" w:lineRule="auto"/>
        <w:ind w:left="1040" w:right="20" w:hanging="353"/>
        <w:jc w:val="both"/>
        <w:rPr>
          <w:sz w:val="22"/>
        </w:rPr>
      </w:pPr>
      <w:r w:rsidRPr="002C492D">
        <w:rPr>
          <w:sz w:val="22"/>
        </w:rPr>
        <w:t>issues and updates information materials on an annual basis, takes care to ensure that such materials are distributed in a purposeful manner;</w:t>
      </w:r>
    </w:p>
    <w:p w:rsidR="00032593" w:rsidRPr="002C492D" w:rsidRDefault="00032593" w:rsidP="00032593">
      <w:pPr>
        <w:numPr>
          <w:ilvl w:val="1"/>
          <w:numId w:val="8"/>
        </w:numPr>
        <w:tabs>
          <w:tab w:val="left" w:pos="1040"/>
        </w:tabs>
        <w:spacing w:line="0" w:lineRule="atLeast"/>
        <w:ind w:left="1040" w:hanging="353"/>
        <w:jc w:val="both"/>
        <w:rPr>
          <w:sz w:val="22"/>
        </w:rPr>
      </w:pPr>
      <w:r w:rsidRPr="002C492D">
        <w:rPr>
          <w:sz w:val="22"/>
        </w:rPr>
        <w:t xml:space="preserve">provides information, educational, enlightenment activities </w:t>
      </w:r>
      <w:r w:rsidR="00B755A7" w:rsidRPr="002C492D">
        <w:rPr>
          <w:sz w:val="22"/>
        </w:rPr>
        <w:t>regarding</w:t>
      </w:r>
      <w:r w:rsidRPr="002C492D">
        <w:rPr>
          <w:sz w:val="22"/>
        </w:rPr>
        <w:t xml:space="preserve"> these issues at the </w:t>
      </w:r>
      <w:proofErr w:type="spellStart"/>
      <w:r w:rsidRPr="002C492D">
        <w:rPr>
          <w:sz w:val="22"/>
        </w:rPr>
        <w:t>CULS</w:t>
      </w:r>
      <w:proofErr w:type="spellEnd"/>
      <w:r w:rsidRPr="002C492D">
        <w:rPr>
          <w:sz w:val="22"/>
        </w:rPr>
        <w:t>;</w:t>
      </w:r>
    </w:p>
    <w:p w:rsidR="006A4944" w:rsidRPr="002C492D" w:rsidRDefault="00032593" w:rsidP="00032593">
      <w:pPr>
        <w:numPr>
          <w:ilvl w:val="1"/>
          <w:numId w:val="8"/>
        </w:numPr>
        <w:tabs>
          <w:tab w:val="left" w:pos="1040"/>
        </w:tabs>
        <w:spacing w:line="0" w:lineRule="atLeast"/>
        <w:ind w:left="1040" w:hanging="353"/>
        <w:jc w:val="both"/>
        <w:rPr>
          <w:sz w:val="22"/>
        </w:rPr>
      </w:pPr>
      <w:r w:rsidRPr="002C492D">
        <w:rPr>
          <w:sz w:val="22"/>
        </w:rPr>
        <w:t xml:space="preserve">obtains </w:t>
      </w:r>
      <w:r w:rsidR="005F4D36" w:rsidRPr="002C492D">
        <w:rPr>
          <w:sz w:val="22"/>
        </w:rPr>
        <w:t xml:space="preserve">and provides </w:t>
      </w:r>
      <w:r w:rsidRPr="002C492D">
        <w:rPr>
          <w:sz w:val="22"/>
        </w:rPr>
        <w:t xml:space="preserve">new information and suggestions as to the most recent methods, </w:t>
      </w:r>
      <w:r w:rsidR="005F4D36" w:rsidRPr="002C492D">
        <w:rPr>
          <w:sz w:val="22"/>
        </w:rPr>
        <w:t>technologies</w:t>
      </w:r>
      <w:r w:rsidRPr="002C492D">
        <w:rPr>
          <w:sz w:val="22"/>
        </w:rPr>
        <w:t xml:space="preserve"> and special aids for study of handica</w:t>
      </w:r>
      <w:r w:rsidR="005F4D36" w:rsidRPr="002C492D">
        <w:rPr>
          <w:sz w:val="22"/>
        </w:rPr>
        <w:t xml:space="preserve">pped persons, and initiates the introduction of the same at the </w:t>
      </w:r>
      <w:proofErr w:type="spellStart"/>
      <w:r w:rsidR="005F4D36" w:rsidRPr="002C492D">
        <w:rPr>
          <w:sz w:val="22"/>
        </w:rPr>
        <w:t>CULS</w:t>
      </w:r>
      <w:proofErr w:type="spellEnd"/>
      <w:r w:rsidR="005F4D36" w:rsidRPr="002C492D">
        <w:rPr>
          <w:sz w:val="22"/>
        </w:rPr>
        <w:t>;</w:t>
      </w:r>
    </w:p>
    <w:p w:rsidR="005F4D36" w:rsidRPr="002C492D" w:rsidRDefault="005F4D36" w:rsidP="005F4D36">
      <w:pPr>
        <w:tabs>
          <w:tab w:val="left" w:pos="1040"/>
        </w:tabs>
        <w:spacing w:line="0" w:lineRule="atLeast"/>
        <w:jc w:val="both"/>
        <w:rPr>
          <w:sz w:val="22"/>
        </w:rPr>
      </w:pPr>
    </w:p>
    <w:tbl>
      <w:tblPr>
        <w:tblW w:w="0" w:type="auto"/>
        <w:tblBorders>
          <w:top w:val="single" w:sz="4" w:space="0" w:color="auto"/>
        </w:tblBorders>
        <w:tblLook w:val="04A0" w:firstRow="1" w:lastRow="0" w:firstColumn="1" w:lastColumn="0" w:noHBand="0" w:noVBand="1"/>
      </w:tblPr>
      <w:tblGrid>
        <w:gridCol w:w="3077"/>
        <w:gridCol w:w="3077"/>
        <w:gridCol w:w="3078"/>
      </w:tblGrid>
      <w:tr w:rsidR="003865A0" w:rsidRPr="002C492D" w:rsidTr="003865A0">
        <w:tc>
          <w:tcPr>
            <w:tcW w:w="3077" w:type="dxa"/>
            <w:shd w:val="clear" w:color="auto" w:fill="auto"/>
          </w:tcPr>
          <w:p w:rsidR="005F4D36" w:rsidRPr="002C492D" w:rsidRDefault="001831B1" w:rsidP="003865A0">
            <w:pPr>
              <w:pStyle w:val="Zpat"/>
              <w:spacing w:before="120"/>
              <w:jc w:val="right"/>
              <w:rPr>
                <w:rFonts w:cs="Times New Roman"/>
                <w:sz w:val="22"/>
                <w:szCs w:val="22"/>
                <w:lang w:eastAsia="en-US"/>
              </w:rPr>
            </w:pPr>
            <w:r w:rsidRPr="002C492D">
              <w:rPr>
                <w:rFonts w:cs="Times New Roman"/>
                <w:sz w:val="22"/>
                <w:szCs w:val="22"/>
                <w:lang w:eastAsia="en-US"/>
              </w:rPr>
              <w:pict>
                <v:shape id="_x0000_s1047" type="#_x0000_t75" style="position:absolute;left:0;text-align:left;margin-left:-.5pt;margin-top:.35pt;width:27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v:shape>
              </w:pict>
            </w:r>
          </w:p>
        </w:tc>
        <w:tc>
          <w:tcPr>
            <w:tcW w:w="3077" w:type="dxa"/>
            <w:shd w:val="clear" w:color="auto" w:fill="auto"/>
          </w:tcPr>
          <w:p w:rsidR="005F4D36" w:rsidRPr="002C492D" w:rsidRDefault="005F4D36" w:rsidP="003865A0">
            <w:pPr>
              <w:pStyle w:val="Zpat"/>
              <w:spacing w:before="120"/>
              <w:jc w:val="center"/>
              <w:rPr>
                <w:rFonts w:cs="Times New Roman"/>
                <w:sz w:val="14"/>
                <w:szCs w:val="22"/>
                <w:lang w:eastAsia="en-US"/>
              </w:rPr>
            </w:pPr>
            <w:r w:rsidRPr="002C492D">
              <w:rPr>
                <w:rFonts w:cs="Times New Roman"/>
                <w:sz w:val="14"/>
                <w:szCs w:val="22"/>
                <w:lang w:eastAsia="en-US"/>
              </w:rPr>
              <w:t xml:space="preserve">INTERNAL REGULATIONS OF THE </w:t>
            </w:r>
            <w:proofErr w:type="spellStart"/>
            <w:r w:rsidRPr="002C492D">
              <w:rPr>
                <w:rFonts w:cs="Times New Roman"/>
                <w:sz w:val="14"/>
                <w:szCs w:val="22"/>
                <w:lang w:eastAsia="en-US"/>
              </w:rPr>
              <w:t>CULS</w:t>
            </w:r>
            <w:proofErr w:type="spellEnd"/>
          </w:p>
          <w:p w:rsidR="005F4D36" w:rsidRPr="002C492D" w:rsidRDefault="005F4D36" w:rsidP="007F36EE">
            <w:pPr>
              <w:pStyle w:val="Zpat"/>
              <w:jc w:val="center"/>
              <w:rPr>
                <w:rFonts w:cs="Times New Roman"/>
                <w:b/>
                <w:sz w:val="14"/>
                <w:szCs w:val="22"/>
                <w:lang w:eastAsia="en-US"/>
              </w:rPr>
            </w:pPr>
            <w:r w:rsidRPr="002C492D">
              <w:rPr>
                <w:rFonts w:cs="Times New Roman"/>
                <w:b/>
                <w:sz w:val="14"/>
                <w:szCs w:val="22"/>
                <w:lang w:eastAsia="en-US"/>
              </w:rPr>
              <w:t xml:space="preserve">RECTOR’S DIRECTIVE No. </w:t>
            </w:r>
            <w:r w:rsidR="007F36EE" w:rsidRPr="002C492D">
              <w:rPr>
                <w:rFonts w:cs="Times New Roman"/>
                <w:b/>
                <w:sz w:val="14"/>
                <w:szCs w:val="22"/>
                <w:lang w:eastAsia="en-US"/>
              </w:rPr>
              <w:t>8</w:t>
            </w:r>
            <w:r w:rsidRPr="002C492D">
              <w:rPr>
                <w:rFonts w:cs="Times New Roman"/>
                <w:b/>
                <w:sz w:val="14"/>
                <w:szCs w:val="22"/>
                <w:lang w:eastAsia="en-US"/>
              </w:rPr>
              <w:t>/2018</w:t>
            </w:r>
          </w:p>
        </w:tc>
        <w:tc>
          <w:tcPr>
            <w:tcW w:w="3078" w:type="dxa"/>
            <w:shd w:val="clear" w:color="auto" w:fill="auto"/>
          </w:tcPr>
          <w:p w:rsidR="005F4D36" w:rsidRPr="002C492D" w:rsidRDefault="005F4D36" w:rsidP="003865A0">
            <w:pPr>
              <w:pStyle w:val="Zpat"/>
              <w:spacing w:before="120"/>
              <w:jc w:val="right"/>
              <w:rPr>
                <w:rFonts w:cs="Times New Roman"/>
                <w:sz w:val="14"/>
                <w:szCs w:val="22"/>
                <w:lang w:eastAsia="en-US"/>
              </w:rPr>
            </w:pPr>
            <w:r w:rsidRPr="002C492D">
              <w:rPr>
                <w:rFonts w:cs="Times New Roman"/>
                <w:sz w:val="14"/>
                <w:szCs w:val="22"/>
                <w:lang w:eastAsia="en-US"/>
              </w:rPr>
              <w:t>PAGE</w:t>
            </w:r>
          </w:p>
          <w:p w:rsidR="005F4D36" w:rsidRPr="002C492D" w:rsidRDefault="005F4D36" w:rsidP="003865A0">
            <w:pPr>
              <w:pStyle w:val="Zpat"/>
              <w:jc w:val="right"/>
              <w:rPr>
                <w:rFonts w:cs="Times New Roman"/>
                <w:sz w:val="14"/>
                <w:szCs w:val="22"/>
                <w:lang w:eastAsia="en-US"/>
              </w:rPr>
            </w:pPr>
            <w:r w:rsidRPr="002C492D">
              <w:rPr>
                <w:rFonts w:cs="Times New Roman"/>
                <w:sz w:val="14"/>
                <w:szCs w:val="22"/>
                <w:lang w:eastAsia="en-US"/>
              </w:rPr>
              <w:t>4/6</w:t>
            </w:r>
          </w:p>
        </w:tc>
      </w:tr>
      <w:tr w:rsidR="003865A0" w:rsidRPr="002C492D" w:rsidTr="003865A0">
        <w:tc>
          <w:tcPr>
            <w:tcW w:w="3077" w:type="dxa"/>
            <w:shd w:val="clear" w:color="auto" w:fill="auto"/>
          </w:tcPr>
          <w:p w:rsidR="005F4D36" w:rsidRPr="002C492D" w:rsidRDefault="005F4D36" w:rsidP="003865A0">
            <w:pPr>
              <w:pStyle w:val="Zpat"/>
              <w:jc w:val="right"/>
              <w:rPr>
                <w:rFonts w:cs="Times New Roman"/>
                <w:color w:val="808080"/>
                <w:sz w:val="22"/>
                <w:szCs w:val="22"/>
                <w:lang w:eastAsia="en-US"/>
              </w:rPr>
            </w:pPr>
          </w:p>
        </w:tc>
        <w:tc>
          <w:tcPr>
            <w:tcW w:w="3077" w:type="dxa"/>
            <w:shd w:val="clear" w:color="auto" w:fill="auto"/>
          </w:tcPr>
          <w:p w:rsidR="005F4D36" w:rsidRPr="002C492D" w:rsidRDefault="005F4D36" w:rsidP="003865A0">
            <w:pPr>
              <w:pStyle w:val="Zpat"/>
              <w:jc w:val="center"/>
              <w:rPr>
                <w:rFonts w:cs="Times New Roman"/>
                <w:sz w:val="14"/>
                <w:szCs w:val="22"/>
                <w:lang w:eastAsia="en-US"/>
              </w:rPr>
            </w:pPr>
          </w:p>
        </w:tc>
        <w:tc>
          <w:tcPr>
            <w:tcW w:w="3078" w:type="dxa"/>
            <w:shd w:val="clear" w:color="auto" w:fill="auto"/>
          </w:tcPr>
          <w:p w:rsidR="005F4D36" w:rsidRPr="002C492D" w:rsidRDefault="005F4D36" w:rsidP="003865A0">
            <w:pPr>
              <w:pStyle w:val="Zpat"/>
              <w:jc w:val="right"/>
              <w:rPr>
                <w:rFonts w:cs="Times New Roman"/>
                <w:sz w:val="14"/>
                <w:szCs w:val="22"/>
                <w:lang w:eastAsia="en-US"/>
              </w:rPr>
            </w:pPr>
          </w:p>
        </w:tc>
      </w:tr>
    </w:tbl>
    <w:p w:rsidR="006A4944" w:rsidRPr="002C492D" w:rsidRDefault="005F4D36" w:rsidP="005F4D36">
      <w:pPr>
        <w:numPr>
          <w:ilvl w:val="1"/>
          <w:numId w:val="8"/>
        </w:numPr>
        <w:tabs>
          <w:tab w:val="left" w:pos="1040"/>
        </w:tabs>
        <w:spacing w:line="253" w:lineRule="auto"/>
        <w:ind w:left="1040" w:right="20" w:hanging="353"/>
        <w:jc w:val="both"/>
        <w:rPr>
          <w:sz w:val="22"/>
        </w:rPr>
      </w:pPr>
      <w:r w:rsidRPr="002C492D">
        <w:rPr>
          <w:sz w:val="22"/>
        </w:rPr>
        <w:t>organizes services related to the activities of making study accessible, e.g. text digitalization, assistance and interpreting services and other services;</w:t>
      </w:r>
    </w:p>
    <w:p w:rsidR="006A4944" w:rsidRPr="002C492D" w:rsidRDefault="006A4944">
      <w:pPr>
        <w:spacing w:line="22" w:lineRule="exact"/>
        <w:rPr>
          <w:rFonts w:ascii="Times New Roman" w:eastAsia="Times New Roman" w:hAnsi="Times New Roman"/>
        </w:rPr>
      </w:pPr>
      <w:bookmarkStart w:id="3" w:name="page5"/>
      <w:bookmarkEnd w:id="3"/>
    </w:p>
    <w:p w:rsidR="006A4944" w:rsidRPr="002C492D" w:rsidRDefault="005F4D36" w:rsidP="00A9198C">
      <w:pPr>
        <w:numPr>
          <w:ilvl w:val="1"/>
          <w:numId w:val="9"/>
        </w:numPr>
        <w:tabs>
          <w:tab w:val="left" w:pos="1040"/>
        </w:tabs>
        <w:spacing w:after="120" w:line="235" w:lineRule="auto"/>
        <w:ind w:left="1040" w:right="23" w:hanging="353"/>
        <w:jc w:val="both"/>
        <w:rPr>
          <w:sz w:val="22"/>
        </w:rPr>
      </w:pPr>
      <w:proofErr w:type="gramStart"/>
      <w:r w:rsidRPr="002C492D">
        <w:rPr>
          <w:sz w:val="22"/>
        </w:rPr>
        <w:t>maintains</w:t>
      </w:r>
      <w:proofErr w:type="gramEnd"/>
      <w:r w:rsidRPr="002C492D">
        <w:rPr>
          <w:sz w:val="22"/>
        </w:rPr>
        <w:t xml:space="preserve"> a register of special educational needs students and contributes to the procurement of funding of their study.</w:t>
      </w:r>
    </w:p>
    <w:p w:rsidR="006A4944" w:rsidRPr="002C492D" w:rsidRDefault="005F4D36" w:rsidP="00A9198C">
      <w:pPr>
        <w:numPr>
          <w:ilvl w:val="0"/>
          <w:numId w:val="10"/>
        </w:numPr>
        <w:tabs>
          <w:tab w:val="left" w:pos="680"/>
        </w:tabs>
        <w:spacing w:after="120" w:line="235" w:lineRule="auto"/>
        <w:ind w:left="680" w:right="23" w:hanging="418"/>
        <w:jc w:val="both"/>
        <w:rPr>
          <w:sz w:val="22"/>
        </w:rPr>
      </w:pPr>
      <w:r w:rsidRPr="002C492D">
        <w:rPr>
          <w:sz w:val="22"/>
        </w:rPr>
        <w:t xml:space="preserve">On the level of the individual Faculties, a system of contact persons or tutors is available to </w:t>
      </w:r>
      <w:r w:rsidR="00692591" w:rsidRPr="002C492D">
        <w:rPr>
          <w:sz w:val="22"/>
        </w:rPr>
        <w:t xml:space="preserve">provide </w:t>
      </w:r>
      <w:r w:rsidRPr="002C492D">
        <w:rPr>
          <w:sz w:val="22"/>
        </w:rPr>
        <w:t>help special needs students in solving study-related problems.</w:t>
      </w:r>
    </w:p>
    <w:p w:rsidR="006A4944" w:rsidRPr="002C492D" w:rsidRDefault="00A9198C" w:rsidP="005F4D36">
      <w:pPr>
        <w:numPr>
          <w:ilvl w:val="0"/>
          <w:numId w:val="10"/>
        </w:numPr>
        <w:tabs>
          <w:tab w:val="left" w:pos="680"/>
        </w:tabs>
        <w:spacing w:line="0" w:lineRule="atLeast"/>
        <w:ind w:left="680" w:hanging="418"/>
        <w:jc w:val="both"/>
        <w:rPr>
          <w:sz w:val="22"/>
        </w:rPr>
      </w:pPr>
      <w:r w:rsidRPr="002C492D">
        <w:rPr>
          <w:sz w:val="22"/>
        </w:rPr>
        <w:t>Contact persons perform the following tasks</w:t>
      </w:r>
      <w:r w:rsidR="00494D77" w:rsidRPr="002C492D">
        <w:rPr>
          <w:sz w:val="22"/>
        </w:rPr>
        <w:t>:</w:t>
      </w:r>
    </w:p>
    <w:p w:rsidR="006A4944" w:rsidRPr="002C492D" w:rsidRDefault="00483C2E" w:rsidP="00CA7DC9">
      <w:pPr>
        <w:numPr>
          <w:ilvl w:val="1"/>
          <w:numId w:val="10"/>
        </w:numPr>
        <w:tabs>
          <w:tab w:val="left" w:pos="1040"/>
        </w:tabs>
        <w:ind w:left="1040" w:right="20" w:hanging="353"/>
        <w:jc w:val="both"/>
        <w:rPr>
          <w:sz w:val="22"/>
        </w:rPr>
      </w:pPr>
      <w:r w:rsidRPr="002C492D">
        <w:rPr>
          <w:sz w:val="22"/>
        </w:rPr>
        <w:t xml:space="preserve">if a study applicant requires in his/her application for study that his/her specific needs should be taken into consideration, </w:t>
      </w:r>
      <w:r w:rsidR="00712332" w:rsidRPr="002C492D">
        <w:rPr>
          <w:sz w:val="22"/>
        </w:rPr>
        <w:t>t</w:t>
      </w:r>
      <w:r w:rsidR="00692591" w:rsidRPr="002C492D">
        <w:rPr>
          <w:sz w:val="22"/>
        </w:rPr>
        <w:t xml:space="preserve">he relevant </w:t>
      </w:r>
      <w:r w:rsidRPr="002C492D">
        <w:rPr>
          <w:sz w:val="22"/>
        </w:rPr>
        <w:t xml:space="preserve">contact person must start to communicate with the study applicant in order to discuss and prepare a modified admission procedure, in cooperation with the Counselling Centre, while in general, any suggested adjustments should deviate from the common procedure as little as possible (information </w:t>
      </w:r>
      <w:r w:rsidR="00692591" w:rsidRPr="002C492D">
        <w:rPr>
          <w:sz w:val="22"/>
        </w:rPr>
        <w:t>on</w:t>
      </w:r>
      <w:r w:rsidRPr="002C492D">
        <w:rPr>
          <w:sz w:val="22"/>
        </w:rPr>
        <w:t xml:space="preserve"> the given student </w:t>
      </w:r>
      <w:r w:rsidR="00712332" w:rsidRPr="002C492D">
        <w:rPr>
          <w:sz w:val="22"/>
        </w:rPr>
        <w:t>is</w:t>
      </w:r>
      <w:r w:rsidRPr="002C492D">
        <w:rPr>
          <w:sz w:val="22"/>
        </w:rPr>
        <w:t xml:space="preserve"> provided by the relevant Department for Studies);</w:t>
      </w:r>
    </w:p>
    <w:p w:rsidR="00483C2E" w:rsidRPr="002C492D" w:rsidRDefault="00A9198C" w:rsidP="00CA7DC9">
      <w:pPr>
        <w:numPr>
          <w:ilvl w:val="1"/>
          <w:numId w:val="10"/>
        </w:numPr>
        <w:tabs>
          <w:tab w:val="left" w:pos="1040"/>
        </w:tabs>
        <w:ind w:left="1040" w:right="20" w:hanging="353"/>
        <w:jc w:val="both"/>
        <w:rPr>
          <w:sz w:val="22"/>
        </w:rPr>
      </w:pPr>
      <w:r w:rsidRPr="002C492D">
        <w:rPr>
          <w:sz w:val="22"/>
        </w:rPr>
        <w:t xml:space="preserve">to </w:t>
      </w:r>
      <w:r w:rsidR="00483C2E" w:rsidRPr="002C492D">
        <w:rPr>
          <w:sz w:val="22"/>
        </w:rPr>
        <w:t>cooperate with the Counselling Centre in maintaining a register of study applicants and students with special needs;</w:t>
      </w:r>
    </w:p>
    <w:p w:rsidR="00483C2E" w:rsidRPr="002C492D" w:rsidRDefault="00A9198C" w:rsidP="00CA7DC9">
      <w:pPr>
        <w:numPr>
          <w:ilvl w:val="1"/>
          <w:numId w:val="10"/>
        </w:numPr>
        <w:tabs>
          <w:tab w:val="left" w:pos="1040"/>
        </w:tabs>
        <w:ind w:left="1040" w:right="20" w:hanging="353"/>
        <w:jc w:val="both"/>
        <w:rPr>
          <w:sz w:val="22"/>
        </w:rPr>
      </w:pPr>
      <w:r w:rsidRPr="002C492D">
        <w:rPr>
          <w:sz w:val="22"/>
        </w:rPr>
        <w:t xml:space="preserve">to </w:t>
      </w:r>
      <w:r w:rsidR="00483C2E" w:rsidRPr="002C492D">
        <w:rPr>
          <w:sz w:val="22"/>
        </w:rPr>
        <w:t xml:space="preserve">inform special needs students of the services rendered by the Counselling Centre, </w:t>
      </w:r>
      <w:r w:rsidR="00692591" w:rsidRPr="002C492D">
        <w:rPr>
          <w:sz w:val="22"/>
        </w:rPr>
        <w:t xml:space="preserve">to </w:t>
      </w:r>
      <w:r w:rsidR="00483C2E" w:rsidRPr="002C492D">
        <w:rPr>
          <w:sz w:val="22"/>
        </w:rPr>
        <w:t>keep the information updated for applicants and students on the website of the respective Faculty;</w:t>
      </w:r>
    </w:p>
    <w:p w:rsidR="006A4944" w:rsidRPr="002C492D" w:rsidRDefault="00A9198C" w:rsidP="00CA7DC9">
      <w:pPr>
        <w:numPr>
          <w:ilvl w:val="1"/>
          <w:numId w:val="10"/>
        </w:numPr>
        <w:tabs>
          <w:tab w:val="left" w:pos="1040"/>
        </w:tabs>
        <w:ind w:left="1040" w:right="20" w:hanging="353"/>
        <w:jc w:val="both"/>
        <w:rPr>
          <w:sz w:val="22"/>
        </w:rPr>
      </w:pPr>
      <w:r w:rsidRPr="002C492D">
        <w:rPr>
          <w:sz w:val="22"/>
        </w:rPr>
        <w:t xml:space="preserve">to </w:t>
      </w:r>
      <w:r w:rsidR="00483C2E" w:rsidRPr="002C492D">
        <w:rPr>
          <w:sz w:val="22"/>
        </w:rPr>
        <w:t xml:space="preserve">develop activities that are directed at an increase in awareness of </w:t>
      </w:r>
      <w:r w:rsidR="00AB5B51" w:rsidRPr="002C492D">
        <w:rPr>
          <w:sz w:val="22"/>
        </w:rPr>
        <w:t>members of the academic staff and other staff of the Faculties regarding the problems of special educational needs students;</w:t>
      </w:r>
    </w:p>
    <w:p w:rsidR="00AB5B51" w:rsidRPr="002C492D" w:rsidRDefault="00A9198C" w:rsidP="00CA7DC9">
      <w:pPr>
        <w:numPr>
          <w:ilvl w:val="1"/>
          <w:numId w:val="10"/>
        </w:numPr>
        <w:tabs>
          <w:tab w:val="left" w:pos="1040"/>
        </w:tabs>
        <w:ind w:left="1040" w:right="20" w:hanging="353"/>
        <w:jc w:val="both"/>
        <w:rPr>
          <w:sz w:val="22"/>
        </w:rPr>
      </w:pPr>
      <w:r w:rsidRPr="002C492D">
        <w:rPr>
          <w:sz w:val="22"/>
        </w:rPr>
        <w:t xml:space="preserve">to </w:t>
      </w:r>
      <w:r w:rsidR="00AB5B51" w:rsidRPr="002C492D">
        <w:rPr>
          <w:sz w:val="22"/>
        </w:rPr>
        <w:t>promote the formation of an academic environment that is friendly to special educational needs students;</w:t>
      </w:r>
    </w:p>
    <w:p w:rsidR="00AB5B51" w:rsidRPr="002C492D" w:rsidRDefault="00A9198C" w:rsidP="00CA7DC9">
      <w:pPr>
        <w:numPr>
          <w:ilvl w:val="1"/>
          <w:numId w:val="10"/>
        </w:numPr>
        <w:tabs>
          <w:tab w:val="left" w:pos="1040"/>
        </w:tabs>
        <w:ind w:left="1040" w:right="20" w:hanging="353"/>
        <w:jc w:val="both"/>
        <w:rPr>
          <w:sz w:val="22"/>
        </w:rPr>
      </w:pPr>
      <w:proofErr w:type="gramStart"/>
      <w:r w:rsidRPr="002C492D">
        <w:rPr>
          <w:sz w:val="22"/>
        </w:rPr>
        <w:t>to</w:t>
      </w:r>
      <w:proofErr w:type="gramEnd"/>
      <w:r w:rsidRPr="002C492D">
        <w:rPr>
          <w:sz w:val="22"/>
        </w:rPr>
        <w:t xml:space="preserve"> </w:t>
      </w:r>
      <w:r w:rsidR="008E2C8E">
        <w:rPr>
          <w:sz w:val="22"/>
        </w:rPr>
        <w:t xml:space="preserve">advise </w:t>
      </w:r>
      <w:r w:rsidR="00AB5B51" w:rsidRPr="002C492D">
        <w:rPr>
          <w:sz w:val="22"/>
        </w:rPr>
        <w:t xml:space="preserve">graduates from the Faculties of information sources concerning the employment of special needs persons and monitor their entry into the labour market. </w:t>
      </w:r>
    </w:p>
    <w:p w:rsidR="006A4944" w:rsidRPr="002C492D" w:rsidRDefault="00692591" w:rsidP="00A9198C">
      <w:pPr>
        <w:numPr>
          <w:ilvl w:val="0"/>
          <w:numId w:val="10"/>
        </w:numPr>
        <w:tabs>
          <w:tab w:val="left" w:pos="680"/>
        </w:tabs>
        <w:spacing w:before="120" w:after="240" w:line="235" w:lineRule="auto"/>
        <w:ind w:left="681" w:right="23" w:hanging="420"/>
        <w:jc w:val="both"/>
        <w:rPr>
          <w:sz w:val="22"/>
        </w:rPr>
      </w:pPr>
      <w:r w:rsidRPr="002C492D">
        <w:rPr>
          <w:sz w:val="22"/>
        </w:rPr>
        <w:t>Every</w:t>
      </w:r>
      <w:r w:rsidR="00712332" w:rsidRPr="002C492D">
        <w:rPr>
          <w:sz w:val="22"/>
        </w:rPr>
        <w:t xml:space="preserve"> </w:t>
      </w:r>
      <w:proofErr w:type="spellStart"/>
      <w:r w:rsidR="00712332" w:rsidRPr="002C492D">
        <w:rPr>
          <w:sz w:val="22"/>
        </w:rPr>
        <w:t>CULS</w:t>
      </w:r>
      <w:proofErr w:type="spellEnd"/>
      <w:r w:rsidR="00712332" w:rsidRPr="002C492D">
        <w:rPr>
          <w:sz w:val="22"/>
        </w:rPr>
        <w:t xml:space="preserve"> Faculty </w:t>
      </w:r>
      <w:r w:rsidRPr="002C492D">
        <w:rPr>
          <w:sz w:val="22"/>
        </w:rPr>
        <w:t>is competent to set up</w:t>
      </w:r>
      <w:r w:rsidR="00712332" w:rsidRPr="002C492D">
        <w:rPr>
          <w:sz w:val="22"/>
        </w:rPr>
        <w:t xml:space="preserve"> lecture rooms in a way </w:t>
      </w:r>
      <w:r w:rsidRPr="002C492D">
        <w:rPr>
          <w:sz w:val="22"/>
        </w:rPr>
        <w:t xml:space="preserve">that satisfies </w:t>
      </w:r>
      <w:r w:rsidR="00712332" w:rsidRPr="002C492D">
        <w:rPr>
          <w:sz w:val="22"/>
        </w:rPr>
        <w:t>the needs of study app</w:t>
      </w:r>
      <w:r w:rsidRPr="002C492D">
        <w:rPr>
          <w:sz w:val="22"/>
        </w:rPr>
        <w:t>licants and students in general</w:t>
      </w:r>
      <w:r w:rsidR="00712332" w:rsidRPr="002C492D">
        <w:rPr>
          <w:sz w:val="22"/>
        </w:rPr>
        <w:t xml:space="preserve">, i.e. </w:t>
      </w:r>
      <w:r w:rsidRPr="002C492D">
        <w:rPr>
          <w:sz w:val="22"/>
        </w:rPr>
        <w:t>including</w:t>
      </w:r>
      <w:r w:rsidR="00712332" w:rsidRPr="002C492D">
        <w:rPr>
          <w:sz w:val="22"/>
        </w:rPr>
        <w:t xml:space="preserve"> special needs students.</w:t>
      </w:r>
    </w:p>
    <w:p w:rsidR="006A4944" w:rsidRPr="002C492D" w:rsidRDefault="0066772B">
      <w:pPr>
        <w:spacing w:line="0" w:lineRule="atLeast"/>
        <w:ind w:right="-79"/>
        <w:jc w:val="center"/>
        <w:rPr>
          <w:sz w:val="22"/>
        </w:rPr>
      </w:pPr>
      <w:r w:rsidRPr="002C492D">
        <w:rPr>
          <w:sz w:val="22"/>
        </w:rPr>
        <w:t>Clause</w:t>
      </w:r>
      <w:r w:rsidR="00494D77" w:rsidRPr="002C492D">
        <w:rPr>
          <w:sz w:val="22"/>
        </w:rPr>
        <w:t xml:space="preserve"> 6</w:t>
      </w:r>
    </w:p>
    <w:p w:rsidR="006A4944" w:rsidRPr="002C492D" w:rsidRDefault="006A4944">
      <w:pPr>
        <w:spacing w:line="43" w:lineRule="exact"/>
        <w:rPr>
          <w:rFonts w:ascii="Times New Roman" w:eastAsia="Times New Roman" w:hAnsi="Times New Roman"/>
        </w:rPr>
      </w:pPr>
    </w:p>
    <w:p w:rsidR="006A4944" w:rsidRPr="002C492D" w:rsidRDefault="00AB5B51" w:rsidP="00A9198C">
      <w:pPr>
        <w:spacing w:after="120" w:line="0" w:lineRule="atLeast"/>
        <w:ind w:right="-79"/>
        <w:jc w:val="center"/>
        <w:rPr>
          <w:b/>
          <w:sz w:val="22"/>
        </w:rPr>
      </w:pPr>
      <w:r w:rsidRPr="002C492D">
        <w:rPr>
          <w:b/>
          <w:sz w:val="22"/>
        </w:rPr>
        <w:t>Admission procedure</w:t>
      </w:r>
    </w:p>
    <w:p w:rsidR="006A4944" w:rsidRPr="002C492D" w:rsidRDefault="00A9198C" w:rsidP="00A9198C">
      <w:pPr>
        <w:numPr>
          <w:ilvl w:val="0"/>
          <w:numId w:val="11"/>
        </w:numPr>
        <w:tabs>
          <w:tab w:val="left" w:pos="680"/>
        </w:tabs>
        <w:spacing w:after="120" w:line="235" w:lineRule="auto"/>
        <w:ind w:left="681" w:right="20" w:hanging="420"/>
        <w:jc w:val="both"/>
        <w:rPr>
          <w:sz w:val="22"/>
        </w:rPr>
      </w:pPr>
      <w:r w:rsidRPr="002C492D">
        <w:rPr>
          <w:sz w:val="22"/>
        </w:rPr>
        <w:t xml:space="preserve">To </w:t>
      </w:r>
      <w:proofErr w:type="gramStart"/>
      <w:r w:rsidRPr="002C492D">
        <w:rPr>
          <w:sz w:val="22"/>
        </w:rPr>
        <w:t>be admitted</w:t>
      </w:r>
      <w:proofErr w:type="gramEnd"/>
      <w:r w:rsidRPr="002C492D">
        <w:rPr>
          <w:sz w:val="22"/>
        </w:rPr>
        <w:t xml:space="preserve"> to study at the </w:t>
      </w:r>
      <w:proofErr w:type="spellStart"/>
      <w:r w:rsidRPr="002C492D">
        <w:rPr>
          <w:sz w:val="22"/>
        </w:rPr>
        <w:t>CULS</w:t>
      </w:r>
      <w:proofErr w:type="spellEnd"/>
      <w:r w:rsidRPr="002C492D">
        <w:rPr>
          <w:sz w:val="22"/>
        </w:rPr>
        <w:t>, e</w:t>
      </w:r>
      <w:r w:rsidR="00712332" w:rsidRPr="002C492D">
        <w:rPr>
          <w:sz w:val="22"/>
        </w:rPr>
        <w:t xml:space="preserve">very study applicant must demonstrate the required </w:t>
      </w:r>
      <w:r w:rsidRPr="002C492D">
        <w:rPr>
          <w:sz w:val="22"/>
        </w:rPr>
        <w:t>study prerequisites</w:t>
      </w:r>
      <w:r w:rsidR="00494D77" w:rsidRPr="002C492D">
        <w:rPr>
          <w:sz w:val="22"/>
        </w:rPr>
        <w:t>.</w:t>
      </w:r>
    </w:p>
    <w:p w:rsidR="006A4944" w:rsidRPr="002C492D" w:rsidRDefault="008E2C8E" w:rsidP="00A9198C">
      <w:pPr>
        <w:numPr>
          <w:ilvl w:val="0"/>
          <w:numId w:val="11"/>
        </w:numPr>
        <w:tabs>
          <w:tab w:val="left" w:pos="680"/>
        </w:tabs>
        <w:spacing w:after="120" w:line="254" w:lineRule="auto"/>
        <w:ind w:left="681" w:hanging="420"/>
        <w:jc w:val="both"/>
        <w:rPr>
          <w:sz w:val="22"/>
        </w:rPr>
      </w:pPr>
      <w:r>
        <w:rPr>
          <w:sz w:val="22"/>
        </w:rPr>
        <w:t>Where a study applicant</w:t>
      </w:r>
      <w:r w:rsidR="00CA7DC9" w:rsidRPr="002C492D">
        <w:rPr>
          <w:sz w:val="22"/>
        </w:rPr>
        <w:t xml:space="preserve"> requires that the admission procedure </w:t>
      </w:r>
      <w:proofErr w:type="gramStart"/>
      <w:r w:rsidR="00CA7DC9" w:rsidRPr="002C492D">
        <w:rPr>
          <w:sz w:val="22"/>
        </w:rPr>
        <w:t>should be modified</w:t>
      </w:r>
      <w:proofErr w:type="gramEnd"/>
      <w:r w:rsidR="00CA7DC9" w:rsidRPr="002C492D">
        <w:rPr>
          <w:sz w:val="22"/>
        </w:rPr>
        <w:t xml:space="preserve"> with the view of his/her type of handicap, the application for study must include a justified request in this sense, accompanied by a functional disability assessment (issued by the </w:t>
      </w:r>
      <w:proofErr w:type="spellStart"/>
      <w:r w:rsidR="00CA7DC9" w:rsidRPr="002C492D">
        <w:rPr>
          <w:sz w:val="22"/>
        </w:rPr>
        <w:t>CULS</w:t>
      </w:r>
      <w:proofErr w:type="spellEnd"/>
      <w:r w:rsidR="00CA7DC9" w:rsidRPr="002C492D">
        <w:rPr>
          <w:sz w:val="22"/>
        </w:rPr>
        <w:t xml:space="preserve"> Counselling Centre) or a medical report. </w:t>
      </w:r>
    </w:p>
    <w:p w:rsidR="006A4944" w:rsidRPr="002C492D" w:rsidRDefault="00CA7DC9" w:rsidP="00A9198C">
      <w:pPr>
        <w:numPr>
          <w:ilvl w:val="0"/>
          <w:numId w:val="11"/>
        </w:numPr>
        <w:tabs>
          <w:tab w:val="left" w:pos="680"/>
        </w:tabs>
        <w:spacing w:after="120" w:line="269" w:lineRule="auto"/>
        <w:ind w:left="681" w:hanging="420"/>
        <w:jc w:val="both"/>
        <w:rPr>
          <w:sz w:val="22"/>
        </w:rPr>
      </w:pPr>
      <w:r w:rsidRPr="002C492D">
        <w:rPr>
          <w:sz w:val="22"/>
        </w:rPr>
        <w:t xml:space="preserve">Based on the above application, the Department for Studies shall immediately inform the contact person of the Faculty that is to examine - in cooperation with the Counselling Centre - the application for modification of entrance examination. The contact person shall communicate with the applicant in person, determining the nature and scope of the specific </w:t>
      </w:r>
      <w:proofErr w:type="gramStart"/>
      <w:r w:rsidRPr="002C492D">
        <w:rPr>
          <w:sz w:val="22"/>
        </w:rPr>
        <w:t>claim,</w:t>
      </w:r>
      <w:proofErr w:type="gramEnd"/>
      <w:r w:rsidRPr="002C492D">
        <w:rPr>
          <w:sz w:val="22"/>
        </w:rPr>
        <w:t xml:space="preserve"> and, in cooperation with the Counselling Centre - the contact person provides a proposal for modification of entrance examination to the Department for Studies. As a rule, the modification proposed should deviate from the common procedure as little as possible. Furthermore, verification </w:t>
      </w:r>
      <w:proofErr w:type="gramStart"/>
      <w:r w:rsidRPr="002C492D">
        <w:rPr>
          <w:sz w:val="22"/>
        </w:rPr>
        <w:t>is carried out</w:t>
      </w:r>
      <w:proofErr w:type="gramEnd"/>
      <w:r w:rsidRPr="002C492D">
        <w:rPr>
          <w:sz w:val="22"/>
        </w:rPr>
        <w:t xml:space="preserve"> with respect to the applicant’s preparedness to use standard technologies available to overcome the given specific barriers (compensatory aids, communication technology, knowledge of a sign language or tactile script, etc</w:t>
      </w:r>
      <w:r w:rsidR="00494D77" w:rsidRPr="002C492D">
        <w:rPr>
          <w:sz w:val="22"/>
        </w:rPr>
        <w:t>.).</w:t>
      </w:r>
    </w:p>
    <w:p w:rsidR="00692591" w:rsidRPr="002C492D" w:rsidRDefault="00692591" w:rsidP="00692591">
      <w:pPr>
        <w:tabs>
          <w:tab w:val="left" w:pos="680"/>
        </w:tabs>
        <w:spacing w:after="120" w:line="269" w:lineRule="auto"/>
        <w:ind w:left="681"/>
        <w:jc w:val="both"/>
        <w:rPr>
          <w:sz w:val="16"/>
        </w:rPr>
      </w:pPr>
    </w:p>
    <w:tbl>
      <w:tblPr>
        <w:tblW w:w="0" w:type="auto"/>
        <w:tblBorders>
          <w:top w:val="single" w:sz="4" w:space="0" w:color="auto"/>
        </w:tblBorders>
        <w:tblLook w:val="04A0" w:firstRow="1" w:lastRow="0" w:firstColumn="1" w:lastColumn="0" w:noHBand="0" w:noVBand="1"/>
      </w:tblPr>
      <w:tblGrid>
        <w:gridCol w:w="3077"/>
        <w:gridCol w:w="3077"/>
        <w:gridCol w:w="3078"/>
      </w:tblGrid>
      <w:tr w:rsidR="0078192B" w:rsidRPr="002C492D" w:rsidTr="007F36EE">
        <w:trPr>
          <w:trHeight w:val="283"/>
        </w:trPr>
        <w:tc>
          <w:tcPr>
            <w:tcW w:w="3077" w:type="dxa"/>
            <w:shd w:val="clear" w:color="auto" w:fill="auto"/>
          </w:tcPr>
          <w:p w:rsidR="0078192B" w:rsidRPr="002C492D" w:rsidRDefault="001831B1" w:rsidP="007E1594">
            <w:pPr>
              <w:pStyle w:val="Zpat"/>
              <w:spacing w:before="120"/>
              <w:jc w:val="right"/>
              <w:rPr>
                <w:rFonts w:cs="Times New Roman"/>
                <w:sz w:val="22"/>
                <w:szCs w:val="22"/>
                <w:lang w:eastAsia="en-US"/>
              </w:rPr>
            </w:pPr>
            <w:r w:rsidRPr="002C492D">
              <w:rPr>
                <w:rFonts w:cs="Times New Roman"/>
                <w:sz w:val="22"/>
                <w:szCs w:val="22"/>
                <w:lang w:eastAsia="en-US"/>
              </w:rPr>
              <w:pict>
                <v:shape id="_x0000_s1050" type="#_x0000_t75" style="position:absolute;left:0;text-align:left;margin-left:-.5pt;margin-top:.35pt;width:27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v:shape>
              </w:pict>
            </w:r>
          </w:p>
        </w:tc>
        <w:tc>
          <w:tcPr>
            <w:tcW w:w="3077" w:type="dxa"/>
            <w:shd w:val="clear" w:color="auto" w:fill="auto"/>
          </w:tcPr>
          <w:p w:rsidR="0078192B" w:rsidRPr="002C492D" w:rsidRDefault="0078192B" w:rsidP="007E1594">
            <w:pPr>
              <w:pStyle w:val="Zpat"/>
              <w:spacing w:before="120"/>
              <w:jc w:val="center"/>
              <w:rPr>
                <w:rFonts w:cs="Times New Roman"/>
                <w:sz w:val="14"/>
                <w:szCs w:val="22"/>
                <w:lang w:eastAsia="en-US"/>
              </w:rPr>
            </w:pPr>
            <w:r w:rsidRPr="002C492D">
              <w:rPr>
                <w:rFonts w:cs="Times New Roman"/>
                <w:sz w:val="14"/>
                <w:szCs w:val="22"/>
                <w:lang w:eastAsia="en-US"/>
              </w:rPr>
              <w:t xml:space="preserve">INTERNAL REGULATIONS OF THE </w:t>
            </w:r>
            <w:proofErr w:type="spellStart"/>
            <w:r w:rsidRPr="002C492D">
              <w:rPr>
                <w:rFonts w:cs="Times New Roman"/>
                <w:sz w:val="14"/>
                <w:szCs w:val="22"/>
                <w:lang w:eastAsia="en-US"/>
              </w:rPr>
              <w:t>CULS</w:t>
            </w:r>
            <w:proofErr w:type="spellEnd"/>
          </w:p>
          <w:p w:rsidR="0078192B" w:rsidRPr="002C492D" w:rsidRDefault="0078192B" w:rsidP="007F36EE">
            <w:pPr>
              <w:pStyle w:val="Zpat"/>
              <w:jc w:val="center"/>
              <w:rPr>
                <w:rFonts w:cs="Times New Roman"/>
                <w:b/>
                <w:sz w:val="14"/>
                <w:szCs w:val="22"/>
                <w:lang w:eastAsia="en-US"/>
              </w:rPr>
            </w:pPr>
            <w:r w:rsidRPr="002C492D">
              <w:rPr>
                <w:rFonts w:cs="Times New Roman"/>
                <w:b/>
                <w:sz w:val="14"/>
                <w:szCs w:val="22"/>
                <w:lang w:eastAsia="en-US"/>
              </w:rPr>
              <w:t xml:space="preserve">RECTOR’S DIRECTIVE No. </w:t>
            </w:r>
            <w:r w:rsidR="007F36EE" w:rsidRPr="002C492D">
              <w:rPr>
                <w:rFonts w:cs="Times New Roman"/>
                <w:b/>
                <w:sz w:val="14"/>
                <w:szCs w:val="22"/>
                <w:lang w:eastAsia="en-US"/>
              </w:rPr>
              <w:t>8</w:t>
            </w:r>
            <w:r w:rsidRPr="002C492D">
              <w:rPr>
                <w:rFonts w:cs="Times New Roman"/>
                <w:b/>
                <w:sz w:val="14"/>
                <w:szCs w:val="22"/>
                <w:lang w:eastAsia="en-US"/>
              </w:rPr>
              <w:t>/2018</w:t>
            </w:r>
          </w:p>
        </w:tc>
        <w:tc>
          <w:tcPr>
            <w:tcW w:w="3078" w:type="dxa"/>
            <w:shd w:val="clear" w:color="auto" w:fill="auto"/>
          </w:tcPr>
          <w:p w:rsidR="0078192B" w:rsidRPr="002C492D" w:rsidRDefault="0078192B" w:rsidP="007E1594">
            <w:pPr>
              <w:pStyle w:val="Zpat"/>
              <w:spacing w:before="120"/>
              <w:jc w:val="right"/>
              <w:rPr>
                <w:rFonts w:cs="Times New Roman"/>
                <w:sz w:val="14"/>
                <w:szCs w:val="22"/>
                <w:lang w:eastAsia="en-US"/>
              </w:rPr>
            </w:pPr>
            <w:r w:rsidRPr="002C492D">
              <w:rPr>
                <w:rFonts w:cs="Times New Roman"/>
                <w:sz w:val="14"/>
                <w:szCs w:val="22"/>
                <w:lang w:eastAsia="en-US"/>
              </w:rPr>
              <w:t>PAGE</w:t>
            </w:r>
          </w:p>
          <w:p w:rsidR="0078192B" w:rsidRPr="002C492D" w:rsidRDefault="008B5F53" w:rsidP="007E1594">
            <w:pPr>
              <w:pStyle w:val="Zpat"/>
              <w:jc w:val="right"/>
              <w:rPr>
                <w:rFonts w:cs="Times New Roman"/>
                <w:sz w:val="14"/>
                <w:szCs w:val="22"/>
                <w:lang w:eastAsia="en-US"/>
              </w:rPr>
            </w:pPr>
            <w:r w:rsidRPr="002C492D">
              <w:rPr>
                <w:rFonts w:cs="Times New Roman"/>
                <w:sz w:val="14"/>
                <w:szCs w:val="22"/>
                <w:lang w:eastAsia="en-US"/>
              </w:rPr>
              <w:t>5</w:t>
            </w:r>
            <w:r w:rsidR="0078192B" w:rsidRPr="002C492D">
              <w:rPr>
                <w:rFonts w:cs="Times New Roman"/>
                <w:sz w:val="14"/>
                <w:szCs w:val="22"/>
                <w:lang w:eastAsia="en-US"/>
              </w:rPr>
              <w:t>/6</w:t>
            </w:r>
          </w:p>
        </w:tc>
      </w:tr>
    </w:tbl>
    <w:p w:rsidR="006A4944" w:rsidRPr="002C492D" w:rsidRDefault="006A4944">
      <w:pPr>
        <w:spacing w:line="20" w:lineRule="exact"/>
        <w:rPr>
          <w:rFonts w:ascii="Times New Roman" w:eastAsia="Times New Roman" w:hAnsi="Times New Roman"/>
        </w:rPr>
      </w:pPr>
    </w:p>
    <w:p w:rsidR="006A4944" w:rsidRPr="002C492D" w:rsidRDefault="0066772B">
      <w:pPr>
        <w:spacing w:line="0" w:lineRule="atLeast"/>
        <w:ind w:right="-99"/>
        <w:jc w:val="center"/>
        <w:rPr>
          <w:sz w:val="22"/>
        </w:rPr>
      </w:pPr>
      <w:bookmarkStart w:id="4" w:name="page6"/>
      <w:bookmarkEnd w:id="4"/>
      <w:r w:rsidRPr="002C492D">
        <w:rPr>
          <w:sz w:val="22"/>
        </w:rPr>
        <w:t>Clause</w:t>
      </w:r>
      <w:r w:rsidR="00494D77" w:rsidRPr="002C492D">
        <w:rPr>
          <w:sz w:val="22"/>
        </w:rPr>
        <w:t xml:space="preserve"> 7</w:t>
      </w:r>
    </w:p>
    <w:p w:rsidR="006A4944" w:rsidRPr="002C492D" w:rsidRDefault="006A4944">
      <w:pPr>
        <w:spacing w:line="44" w:lineRule="exact"/>
        <w:rPr>
          <w:rFonts w:ascii="Times New Roman" w:eastAsia="Times New Roman" w:hAnsi="Times New Roman"/>
        </w:rPr>
      </w:pPr>
    </w:p>
    <w:p w:rsidR="006A4944" w:rsidRPr="002C492D" w:rsidRDefault="008B5F53" w:rsidP="00483C2E">
      <w:pPr>
        <w:spacing w:after="240" w:line="0" w:lineRule="atLeast"/>
        <w:ind w:right="-99"/>
        <w:jc w:val="center"/>
        <w:rPr>
          <w:b/>
          <w:sz w:val="22"/>
        </w:rPr>
      </w:pPr>
      <w:r w:rsidRPr="002C492D">
        <w:rPr>
          <w:b/>
          <w:sz w:val="22"/>
        </w:rPr>
        <w:t>Support provided to special needs students by disadvantage types during the study</w:t>
      </w:r>
    </w:p>
    <w:p w:rsidR="006A4944" w:rsidRPr="002C492D" w:rsidRDefault="008B5F53" w:rsidP="008B5F53">
      <w:pPr>
        <w:numPr>
          <w:ilvl w:val="0"/>
          <w:numId w:val="12"/>
        </w:numPr>
        <w:tabs>
          <w:tab w:val="left" w:pos="700"/>
        </w:tabs>
        <w:spacing w:line="0" w:lineRule="atLeast"/>
        <w:ind w:left="700" w:hanging="418"/>
        <w:jc w:val="both"/>
        <w:rPr>
          <w:sz w:val="22"/>
        </w:rPr>
      </w:pPr>
      <w:r w:rsidRPr="002C492D">
        <w:rPr>
          <w:sz w:val="22"/>
        </w:rPr>
        <w:t xml:space="preserve">Measures valid for all types of handicaps and disadvantages: </w:t>
      </w:r>
      <w:r w:rsidR="00494D77" w:rsidRPr="002C492D">
        <w:rPr>
          <w:sz w:val="22"/>
        </w:rPr>
        <w:t xml:space="preserve"> </w:t>
      </w:r>
    </w:p>
    <w:p w:rsidR="008B5F53" w:rsidRPr="002C492D" w:rsidRDefault="008B5F53" w:rsidP="008B5F53">
      <w:pPr>
        <w:numPr>
          <w:ilvl w:val="1"/>
          <w:numId w:val="12"/>
        </w:numPr>
        <w:tabs>
          <w:tab w:val="left" w:pos="1060"/>
        </w:tabs>
        <w:spacing w:line="235" w:lineRule="auto"/>
        <w:ind w:left="1060" w:hanging="353"/>
        <w:jc w:val="both"/>
        <w:rPr>
          <w:sz w:val="22"/>
        </w:rPr>
      </w:pPr>
      <w:r w:rsidRPr="002C492D">
        <w:rPr>
          <w:sz w:val="22"/>
        </w:rPr>
        <w:t>modification of admission procedures and other assessment of achievements during the study with respect to students’ individual needs; these activities are arranged by contact person</w:t>
      </w:r>
      <w:r w:rsidR="00692591" w:rsidRPr="002C492D">
        <w:rPr>
          <w:sz w:val="22"/>
        </w:rPr>
        <w:t>s</w:t>
      </w:r>
    </w:p>
    <w:p w:rsidR="008B5F53" w:rsidRPr="002C492D" w:rsidRDefault="008B5F53" w:rsidP="008B5F53">
      <w:pPr>
        <w:numPr>
          <w:ilvl w:val="1"/>
          <w:numId w:val="12"/>
        </w:numPr>
        <w:tabs>
          <w:tab w:val="left" w:pos="1060"/>
        </w:tabs>
        <w:spacing w:line="235" w:lineRule="auto"/>
        <w:ind w:left="1060" w:hanging="353"/>
        <w:jc w:val="both"/>
        <w:rPr>
          <w:sz w:val="22"/>
        </w:rPr>
      </w:pPr>
      <w:r w:rsidRPr="002C492D">
        <w:rPr>
          <w:sz w:val="22"/>
        </w:rPr>
        <w:t xml:space="preserve">provision of information to students as regards the support system offered by the </w:t>
      </w:r>
      <w:proofErr w:type="spellStart"/>
      <w:r w:rsidRPr="002C492D">
        <w:rPr>
          <w:sz w:val="22"/>
        </w:rPr>
        <w:t>CULS</w:t>
      </w:r>
      <w:proofErr w:type="spellEnd"/>
      <w:r w:rsidRPr="002C492D">
        <w:rPr>
          <w:sz w:val="22"/>
        </w:rPr>
        <w:t>; these activities are arranged by contact person</w:t>
      </w:r>
      <w:r w:rsidR="00692591" w:rsidRPr="002C492D">
        <w:rPr>
          <w:sz w:val="22"/>
        </w:rPr>
        <w:t>s</w:t>
      </w:r>
      <w:r w:rsidRPr="002C492D">
        <w:rPr>
          <w:sz w:val="22"/>
        </w:rPr>
        <w:t xml:space="preserve"> and the Counselling Centre</w:t>
      </w:r>
    </w:p>
    <w:p w:rsidR="008B5F53" w:rsidRPr="002C492D" w:rsidRDefault="008B5F53" w:rsidP="008B5F53">
      <w:pPr>
        <w:numPr>
          <w:ilvl w:val="1"/>
          <w:numId w:val="12"/>
        </w:numPr>
        <w:tabs>
          <w:tab w:val="left" w:pos="1060"/>
        </w:tabs>
        <w:spacing w:line="254" w:lineRule="auto"/>
        <w:ind w:left="1060" w:right="20" w:hanging="353"/>
        <w:jc w:val="both"/>
        <w:rPr>
          <w:sz w:val="22"/>
        </w:rPr>
      </w:pPr>
      <w:r w:rsidRPr="002C492D">
        <w:rPr>
          <w:sz w:val="22"/>
        </w:rPr>
        <w:t xml:space="preserve">receipt and consulting of students’ suggestions for improvement in accessibility to study materials, buildings and other premises of the </w:t>
      </w:r>
      <w:proofErr w:type="spellStart"/>
      <w:r w:rsidRPr="002C492D">
        <w:rPr>
          <w:sz w:val="22"/>
        </w:rPr>
        <w:t>CULS</w:t>
      </w:r>
      <w:proofErr w:type="spellEnd"/>
      <w:r w:rsidRPr="002C492D">
        <w:rPr>
          <w:sz w:val="22"/>
        </w:rPr>
        <w:t>; these activities are arranged by contact person</w:t>
      </w:r>
      <w:r w:rsidR="00692591" w:rsidRPr="002C492D">
        <w:rPr>
          <w:sz w:val="22"/>
        </w:rPr>
        <w:t>s</w:t>
      </w:r>
      <w:r w:rsidRPr="002C492D">
        <w:rPr>
          <w:sz w:val="22"/>
        </w:rPr>
        <w:t xml:space="preserve"> in cooperation with the Counselling Centre</w:t>
      </w:r>
    </w:p>
    <w:p w:rsidR="00106F5A" w:rsidRPr="002C492D" w:rsidRDefault="008B5F53" w:rsidP="008B5F53">
      <w:pPr>
        <w:numPr>
          <w:ilvl w:val="1"/>
          <w:numId w:val="12"/>
        </w:numPr>
        <w:tabs>
          <w:tab w:val="left" w:pos="1060"/>
        </w:tabs>
        <w:spacing w:line="254" w:lineRule="auto"/>
        <w:ind w:left="1060" w:right="20" w:hanging="353"/>
        <w:jc w:val="both"/>
        <w:rPr>
          <w:sz w:val="22"/>
        </w:rPr>
      </w:pPr>
      <w:r w:rsidRPr="002C492D">
        <w:rPr>
          <w:sz w:val="22"/>
        </w:rPr>
        <w:t xml:space="preserve">the Counselling Centre is in charge of the implementation of suggestions for improvement in accessibility </w:t>
      </w:r>
      <w:r w:rsidR="00106F5A" w:rsidRPr="002C492D">
        <w:rPr>
          <w:sz w:val="22"/>
        </w:rPr>
        <w:t>to study</w:t>
      </w:r>
    </w:p>
    <w:p w:rsidR="00106F5A" w:rsidRPr="002C492D" w:rsidRDefault="00494D77" w:rsidP="008B5F53">
      <w:pPr>
        <w:numPr>
          <w:ilvl w:val="1"/>
          <w:numId w:val="12"/>
        </w:numPr>
        <w:tabs>
          <w:tab w:val="left" w:pos="1060"/>
        </w:tabs>
        <w:spacing w:line="254" w:lineRule="auto"/>
        <w:ind w:left="1060" w:right="20" w:hanging="353"/>
        <w:jc w:val="both"/>
        <w:rPr>
          <w:sz w:val="22"/>
        </w:rPr>
      </w:pPr>
      <w:r w:rsidRPr="002C492D">
        <w:rPr>
          <w:sz w:val="22"/>
        </w:rPr>
        <w:t xml:space="preserve">monitoring </w:t>
      </w:r>
      <w:r w:rsidR="00106F5A" w:rsidRPr="002C492D">
        <w:rPr>
          <w:sz w:val="22"/>
        </w:rPr>
        <w:t>of the progress of the learning pathway and performance of study obligations of students with special educational needs; these activities are arranged by the Counselling Centre in cooperation with the Department for Studies</w:t>
      </w:r>
    </w:p>
    <w:p w:rsidR="006A4944" w:rsidRPr="002C492D" w:rsidRDefault="00106F5A" w:rsidP="008B5F53">
      <w:pPr>
        <w:numPr>
          <w:ilvl w:val="1"/>
          <w:numId w:val="12"/>
        </w:numPr>
        <w:tabs>
          <w:tab w:val="left" w:pos="1060"/>
        </w:tabs>
        <w:spacing w:after="240" w:line="0" w:lineRule="atLeast"/>
        <w:ind w:left="1060" w:right="20" w:hanging="353"/>
        <w:jc w:val="both"/>
        <w:rPr>
          <w:sz w:val="22"/>
        </w:rPr>
      </w:pPr>
      <w:proofErr w:type="gramStart"/>
      <w:r w:rsidRPr="002C492D">
        <w:rPr>
          <w:sz w:val="22"/>
        </w:rPr>
        <w:t>organization</w:t>
      </w:r>
      <w:proofErr w:type="gramEnd"/>
      <w:r w:rsidRPr="002C492D">
        <w:rPr>
          <w:sz w:val="22"/>
        </w:rPr>
        <w:t xml:space="preserve"> of assistance support during the study; arranged by the </w:t>
      </w:r>
      <w:proofErr w:type="spellStart"/>
      <w:r w:rsidRPr="002C492D">
        <w:rPr>
          <w:sz w:val="22"/>
        </w:rPr>
        <w:t>CULS</w:t>
      </w:r>
      <w:proofErr w:type="spellEnd"/>
      <w:r w:rsidRPr="002C492D">
        <w:rPr>
          <w:sz w:val="22"/>
        </w:rPr>
        <w:t xml:space="preserve"> Counselling Centre.  </w:t>
      </w:r>
    </w:p>
    <w:p w:rsidR="00106F5A" w:rsidRPr="002C492D" w:rsidRDefault="00494D77" w:rsidP="008B5F53">
      <w:pPr>
        <w:numPr>
          <w:ilvl w:val="0"/>
          <w:numId w:val="12"/>
        </w:numPr>
        <w:tabs>
          <w:tab w:val="left" w:pos="700"/>
        </w:tabs>
        <w:spacing w:after="240" w:line="0" w:lineRule="atLeast"/>
        <w:ind w:left="700" w:hanging="418"/>
        <w:jc w:val="both"/>
        <w:rPr>
          <w:sz w:val="22"/>
        </w:rPr>
      </w:pPr>
      <w:r w:rsidRPr="002C492D">
        <w:rPr>
          <w:sz w:val="22"/>
        </w:rPr>
        <w:t>Speci</w:t>
      </w:r>
      <w:r w:rsidR="00106F5A" w:rsidRPr="002C492D">
        <w:rPr>
          <w:sz w:val="22"/>
        </w:rPr>
        <w:t xml:space="preserve">al support forms are valid subject to the type of special educational needs. </w:t>
      </w:r>
    </w:p>
    <w:p w:rsidR="00B16595" w:rsidRPr="002C492D" w:rsidRDefault="00106F5A" w:rsidP="008B5F53">
      <w:pPr>
        <w:numPr>
          <w:ilvl w:val="0"/>
          <w:numId w:val="12"/>
        </w:numPr>
        <w:tabs>
          <w:tab w:val="left" w:pos="700"/>
        </w:tabs>
        <w:spacing w:after="240" w:line="0" w:lineRule="atLeast"/>
        <w:ind w:left="700" w:hanging="418"/>
        <w:jc w:val="both"/>
        <w:rPr>
          <w:sz w:val="22"/>
        </w:rPr>
      </w:pPr>
      <w:r w:rsidRPr="002C492D">
        <w:rPr>
          <w:sz w:val="22"/>
        </w:rPr>
        <w:t xml:space="preserve">Study applicants and students with </w:t>
      </w:r>
      <w:r w:rsidR="00B16595" w:rsidRPr="002C492D">
        <w:rPr>
          <w:sz w:val="22"/>
        </w:rPr>
        <w:t>physical or locomotor handicap</w:t>
      </w:r>
      <w:r w:rsidR="00692591" w:rsidRPr="002C492D">
        <w:rPr>
          <w:sz w:val="22"/>
        </w:rPr>
        <w:t>s</w:t>
      </w:r>
      <w:r w:rsidR="00B16595" w:rsidRPr="002C492D">
        <w:rPr>
          <w:sz w:val="22"/>
        </w:rPr>
        <w:t xml:space="preserve">, visual impairment, hearing impairment, specific learning disabilities, chronic diseases and </w:t>
      </w:r>
      <w:r w:rsidR="00692591" w:rsidRPr="002C492D">
        <w:rPr>
          <w:sz w:val="22"/>
        </w:rPr>
        <w:t>difficulties</w:t>
      </w:r>
      <w:r w:rsidR="00AA0358" w:rsidRPr="002C492D">
        <w:rPr>
          <w:sz w:val="22"/>
        </w:rPr>
        <w:t xml:space="preserve">, are included in a personal assistance programme in accordance with their special educational needs: accompanying persons, interpreting, shared housing, tutoring, </w:t>
      </w:r>
      <w:proofErr w:type="gramStart"/>
      <w:r w:rsidR="00AA0358" w:rsidRPr="002C492D">
        <w:rPr>
          <w:sz w:val="22"/>
        </w:rPr>
        <w:t>assistan</w:t>
      </w:r>
      <w:bookmarkStart w:id="5" w:name="_GoBack"/>
      <w:bookmarkEnd w:id="5"/>
      <w:r w:rsidR="00AA0358" w:rsidRPr="002C492D">
        <w:rPr>
          <w:sz w:val="22"/>
        </w:rPr>
        <w:t>ce</w:t>
      </w:r>
      <w:proofErr w:type="gramEnd"/>
      <w:r w:rsidR="00AA0358" w:rsidRPr="002C492D">
        <w:rPr>
          <w:sz w:val="22"/>
        </w:rPr>
        <w:t xml:space="preserve"> during study, procurement of special aids and technologies for instruction and learning. The Counselling Centre provides individual counselling services, including information, professional diagnostic and professional intervention services. </w:t>
      </w:r>
    </w:p>
    <w:p w:rsidR="006A4944" w:rsidRPr="002C492D" w:rsidRDefault="0066772B">
      <w:pPr>
        <w:spacing w:line="0" w:lineRule="atLeast"/>
        <w:ind w:right="-99"/>
        <w:jc w:val="center"/>
        <w:rPr>
          <w:sz w:val="22"/>
        </w:rPr>
      </w:pPr>
      <w:r w:rsidRPr="002C492D">
        <w:rPr>
          <w:sz w:val="22"/>
        </w:rPr>
        <w:t>Clause</w:t>
      </w:r>
      <w:r w:rsidR="00494D77" w:rsidRPr="002C492D">
        <w:rPr>
          <w:sz w:val="22"/>
        </w:rPr>
        <w:t xml:space="preserve"> 8</w:t>
      </w:r>
    </w:p>
    <w:p w:rsidR="006A4944" w:rsidRPr="002C492D" w:rsidRDefault="006A4944">
      <w:pPr>
        <w:spacing w:line="41" w:lineRule="exact"/>
        <w:rPr>
          <w:rFonts w:ascii="Times New Roman" w:eastAsia="Times New Roman" w:hAnsi="Times New Roman"/>
        </w:rPr>
      </w:pPr>
    </w:p>
    <w:p w:rsidR="006A4944" w:rsidRPr="002C492D" w:rsidRDefault="005F4D36">
      <w:pPr>
        <w:spacing w:line="0" w:lineRule="atLeast"/>
        <w:ind w:right="-99"/>
        <w:jc w:val="center"/>
        <w:rPr>
          <w:b/>
          <w:sz w:val="22"/>
        </w:rPr>
      </w:pPr>
      <w:r w:rsidRPr="002C492D">
        <w:rPr>
          <w:b/>
          <w:sz w:val="22"/>
        </w:rPr>
        <w:t>Accommodation and meals</w:t>
      </w:r>
    </w:p>
    <w:p w:rsidR="006A4944" w:rsidRPr="002C492D" w:rsidRDefault="006A4944">
      <w:pPr>
        <w:spacing w:line="289" w:lineRule="exact"/>
        <w:rPr>
          <w:rFonts w:ascii="Times New Roman" w:eastAsia="Times New Roman" w:hAnsi="Times New Roman"/>
        </w:rPr>
      </w:pPr>
    </w:p>
    <w:p w:rsidR="006A4944" w:rsidRPr="002C492D" w:rsidRDefault="00483C2E">
      <w:pPr>
        <w:numPr>
          <w:ilvl w:val="0"/>
          <w:numId w:val="13"/>
        </w:numPr>
        <w:tabs>
          <w:tab w:val="left" w:pos="700"/>
        </w:tabs>
        <w:spacing w:line="261" w:lineRule="auto"/>
        <w:ind w:left="700" w:hanging="418"/>
        <w:jc w:val="both"/>
        <w:rPr>
          <w:sz w:val="22"/>
        </w:rPr>
      </w:pPr>
      <w:r w:rsidRPr="002C492D">
        <w:rPr>
          <w:sz w:val="22"/>
        </w:rPr>
        <w:t>In the evaluation process of applications</w:t>
      </w:r>
      <w:r w:rsidR="00692591" w:rsidRPr="002C492D">
        <w:rPr>
          <w:sz w:val="22"/>
        </w:rPr>
        <w:t xml:space="preserve"> for accommodation</w:t>
      </w:r>
      <w:r w:rsidRPr="002C492D">
        <w:rPr>
          <w:sz w:val="22"/>
        </w:rPr>
        <w:t>, s</w:t>
      </w:r>
      <w:r w:rsidR="005F4D36" w:rsidRPr="002C492D">
        <w:rPr>
          <w:sz w:val="22"/>
        </w:rPr>
        <w:t xml:space="preserve">tudents who have been recognized as long-term handicapped persons or long-term severally handicapped persons as per Act No. </w:t>
      </w:r>
      <w:r w:rsidR="00494D77" w:rsidRPr="002C492D">
        <w:rPr>
          <w:sz w:val="22"/>
        </w:rPr>
        <w:t xml:space="preserve">117/1995 </w:t>
      </w:r>
      <w:r w:rsidR="005F4D36" w:rsidRPr="002C492D">
        <w:rPr>
          <w:sz w:val="22"/>
        </w:rPr>
        <w:t xml:space="preserve">Coll., on State Social Benefits, Section 9(2)(b) and (c) or holders of </w:t>
      </w:r>
      <w:proofErr w:type="spellStart"/>
      <w:r w:rsidR="005F4D36" w:rsidRPr="002C492D">
        <w:rPr>
          <w:sz w:val="22"/>
        </w:rPr>
        <w:t>ZTP</w:t>
      </w:r>
      <w:proofErr w:type="spellEnd"/>
      <w:r w:rsidR="005F4D36" w:rsidRPr="002C492D">
        <w:rPr>
          <w:sz w:val="22"/>
        </w:rPr>
        <w:t xml:space="preserve"> </w:t>
      </w:r>
      <w:r w:rsidRPr="002C492D">
        <w:rPr>
          <w:sz w:val="22"/>
        </w:rPr>
        <w:t xml:space="preserve">[severally handicapped] </w:t>
      </w:r>
      <w:r w:rsidR="005F4D36" w:rsidRPr="002C492D">
        <w:rPr>
          <w:sz w:val="22"/>
        </w:rPr>
        <w:t xml:space="preserve">and </w:t>
      </w:r>
      <w:proofErr w:type="spellStart"/>
      <w:r w:rsidR="005F4D36" w:rsidRPr="002C492D">
        <w:rPr>
          <w:sz w:val="22"/>
        </w:rPr>
        <w:t>ZTP</w:t>
      </w:r>
      <w:proofErr w:type="spellEnd"/>
      <w:r w:rsidR="005F4D36" w:rsidRPr="002C492D">
        <w:rPr>
          <w:sz w:val="22"/>
        </w:rPr>
        <w:t xml:space="preserve">/P </w:t>
      </w:r>
      <w:r w:rsidRPr="002C492D">
        <w:rPr>
          <w:sz w:val="22"/>
        </w:rPr>
        <w:t xml:space="preserve">[severally handicapped/guide] </w:t>
      </w:r>
      <w:r w:rsidR="005F4D36" w:rsidRPr="002C492D">
        <w:rPr>
          <w:sz w:val="22"/>
        </w:rPr>
        <w:t>cards</w:t>
      </w:r>
      <w:r w:rsidRPr="002C492D">
        <w:rPr>
          <w:sz w:val="22"/>
        </w:rPr>
        <w:t xml:space="preserve">, shall be </w:t>
      </w:r>
      <w:r w:rsidR="00692591" w:rsidRPr="002C492D">
        <w:rPr>
          <w:sz w:val="22"/>
        </w:rPr>
        <w:t>advantaged</w:t>
      </w:r>
      <w:r w:rsidRPr="002C492D">
        <w:rPr>
          <w:sz w:val="22"/>
        </w:rPr>
        <w:t xml:space="preserve"> by provision of barrier-free accommodation. </w:t>
      </w:r>
      <w:r w:rsidR="005F4D36" w:rsidRPr="002C492D">
        <w:rPr>
          <w:sz w:val="22"/>
        </w:rPr>
        <w:t xml:space="preserve"> </w:t>
      </w:r>
    </w:p>
    <w:p w:rsidR="006A4944" w:rsidRPr="002C492D" w:rsidRDefault="0066772B" w:rsidP="007317E9">
      <w:pPr>
        <w:spacing w:before="360" w:line="0" w:lineRule="atLeast"/>
        <w:ind w:right="23"/>
        <w:jc w:val="center"/>
        <w:rPr>
          <w:sz w:val="22"/>
        </w:rPr>
      </w:pPr>
      <w:r w:rsidRPr="002C492D">
        <w:rPr>
          <w:sz w:val="22"/>
        </w:rPr>
        <w:t>Clause</w:t>
      </w:r>
      <w:r w:rsidR="00494D77" w:rsidRPr="002C492D">
        <w:rPr>
          <w:sz w:val="22"/>
        </w:rPr>
        <w:t xml:space="preserve"> 9</w:t>
      </w:r>
    </w:p>
    <w:p w:rsidR="006A4944" w:rsidRPr="002C492D" w:rsidRDefault="006A4944">
      <w:pPr>
        <w:spacing w:line="41" w:lineRule="exact"/>
        <w:rPr>
          <w:rFonts w:ascii="Times New Roman" w:eastAsia="Times New Roman" w:hAnsi="Times New Roman"/>
        </w:rPr>
      </w:pPr>
    </w:p>
    <w:p w:rsidR="006A4944" w:rsidRPr="002C492D" w:rsidRDefault="0066772B" w:rsidP="0066772B">
      <w:pPr>
        <w:spacing w:after="240" w:line="0" w:lineRule="atLeast"/>
        <w:jc w:val="center"/>
        <w:rPr>
          <w:b/>
          <w:sz w:val="22"/>
        </w:rPr>
      </w:pPr>
      <w:r w:rsidRPr="002C492D">
        <w:rPr>
          <w:b/>
          <w:sz w:val="22"/>
        </w:rPr>
        <w:t>Final provisions</w:t>
      </w:r>
    </w:p>
    <w:p w:rsidR="006A4944" w:rsidRPr="002C492D" w:rsidRDefault="0066772B">
      <w:pPr>
        <w:numPr>
          <w:ilvl w:val="0"/>
          <w:numId w:val="14"/>
        </w:numPr>
        <w:tabs>
          <w:tab w:val="left" w:pos="480"/>
        </w:tabs>
        <w:spacing w:line="0" w:lineRule="atLeast"/>
        <w:ind w:left="480" w:hanging="340"/>
        <w:rPr>
          <w:sz w:val="22"/>
        </w:rPr>
      </w:pPr>
      <w:r w:rsidRPr="002C492D">
        <w:rPr>
          <w:sz w:val="22"/>
        </w:rPr>
        <w:t>This Directive becomes valid and effective on the day of its publication</w:t>
      </w:r>
      <w:r w:rsidR="00494D77" w:rsidRPr="002C492D">
        <w:rPr>
          <w:sz w:val="22"/>
        </w:rPr>
        <w:t>.</w:t>
      </w:r>
    </w:p>
    <w:p w:rsidR="006A4944" w:rsidRPr="002C492D" w:rsidRDefault="0066772B" w:rsidP="00AA0358">
      <w:pPr>
        <w:spacing w:before="360" w:after="240" w:line="0" w:lineRule="atLeast"/>
        <w:rPr>
          <w:sz w:val="22"/>
        </w:rPr>
      </w:pPr>
      <w:r w:rsidRPr="002C492D">
        <w:rPr>
          <w:sz w:val="22"/>
        </w:rPr>
        <w:t>In Prague, on 21 May</w:t>
      </w:r>
      <w:r w:rsidR="00494D77" w:rsidRPr="002C492D">
        <w:rPr>
          <w:sz w:val="22"/>
        </w:rPr>
        <w:t xml:space="preserve"> 2018</w:t>
      </w:r>
    </w:p>
    <w:p w:rsidR="006A4944" w:rsidRPr="002C492D" w:rsidRDefault="006A4944">
      <w:pPr>
        <w:spacing w:line="200" w:lineRule="exact"/>
        <w:rPr>
          <w:rFonts w:ascii="Times New Roman" w:eastAsia="Times New Roman" w:hAnsi="Times New Roman"/>
        </w:rPr>
      </w:pPr>
    </w:p>
    <w:p w:rsidR="006A4944" w:rsidRPr="002C492D" w:rsidRDefault="00494D77">
      <w:pPr>
        <w:spacing w:line="0" w:lineRule="atLeast"/>
        <w:ind w:left="4960"/>
        <w:rPr>
          <w:i/>
          <w:sz w:val="22"/>
        </w:rPr>
      </w:pPr>
      <w:proofErr w:type="gramStart"/>
      <w:r w:rsidRPr="002C492D">
        <w:rPr>
          <w:sz w:val="22"/>
        </w:rPr>
        <w:t>prof</w:t>
      </w:r>
      <w:proofErr w:type="gramEnd"/>
      <w:r w:rsidRPr="002C492D">
        <w:rPr>
          <w:sz w:val="22"/>
        </w:rPr>
        <w:t xml:space="preserve">. </w:t>
      </w:r>
      <w:proofErr w:type="spellStart"/>
      <w:r w:rsidRPr="002C492D">
        <w:rPr>
          <w:sz w:val="22"/>
        </w:rPr>
        <w:t>Ing</w:t>
      </w:r>
      <w:proofErr w:type="spellEnd"/>
      <w:r w:rsidRPr="002C492D">
        <w:rPr>
          <w:sz w:val="22"/>
        </w:rPr>
        <w:t xml:space="preserve">. Petr </w:t>
      </w:r>
      <w:proofErr w:type="spellStart"/>
      <w:r w:rsidRPr="002C492D">
        <w:rPr>
          <w:sz w:val="22"/>
        </w:rPr>
        <w:t>Sklenička</w:t>
      </w:r>
      <w:proofErr w:type="spellEnd"/>
      <w:r w:rsidRPr="002C492D">
        <w:rPr>
          <w:sz w:val="22"/>
        </w:rPr>
        <w:t xml:space="preserve">, </w:t>
      </w:r>
      <w:proofErr w:type="spellStart"/>
      <w:proofErr w:type="gramStart"/>
      <w:r w:rsidRPr="002C492D">
        <w:rPr>
          <w:sz w:val="22"/>
        </w:rPr>
        <w:t>CSc</w:t>
      </w:r>
      <w:proofErr w:type="spellEnd"/>
      <w:r w:rsidRPr="002C492D">
        <w:rPr>
          <w:sz w:val="22"/>
        </w:rPr>
        <w:t>.,</w:t>
      </w:r>
      <w:proofErr w:type="gramEnd"/>
      <w:r w:rsidRPr="002C492D">
        <w:rPr>
          <w:sz w:val="22"/>
        </w:rPr>
        <w:t xml:space="preserve"> </w:t>
      </w:r>
      <w:r w:rsidR="0066772B" w:rsidRPr="002C492D">
        <w:rPr>
          <w:sz w:val="22"/>
        </w:rPr>
        <w:t>Rector</w:t>
      </w:r>
      <w:r w:rsidRPr="002C492D">
        <w:rPr>
          <w:i/>
          <w:sz w:val="22"/>
        </w:rPr>
        <w:t xml:space="preserve">, </w:t>
      </w:r>
      <w:proofErr w:type="spellStart"/>
      <w:r w:rsidR="0066772B" w:rsidRPr="002C492D">
        <w:rPr>
          <w:i/>
          <w:sz w:val="22"/>
        </w:rPr>
        <w:t>m.p</w:t>
      </w:r>
      <w:proofErr w:type="spellEnd"/>
      <w:r w:rsidRPr="002C492D">
        <w:rPr>
          <w:i/>
          <w:sz w:val="22"/>
        </w:rPr>
        <w:t>.</w:t>
      </w:r>
    </w:p>
    <w:p w:rsidR="0066772B" w:rsidRPr="002C492D" w:rsidRDefault="0066772B">
      <w:pPr>
        <w:spacing w:line="0" w:lineRule="atLeast"/>
        <w:ind w:left="4960"/>
        <w:rPr>
          <w:i/>
          <w:sz w:val="22"/>
        </w:rPr>
      </w:pPr>
    </w:p>
    <w:p w:rsidR="0066772B" w:rsidRPr="002C492D" w:rsidRDefault="0066772B">
      <w:pPr>
        <w:spacing w:line="0" w:lineRule="atLeast"/>
        <w:ind w:left="4960"/>
        <w:rPr>
          <w:i/>
          <w:sz w:val="22"/>
        </w:rPr>
      </w:pPr>
    </w:p>
    <w:tbl>
      <w:tblPr>
        <w:tblW w:w="0" w:type="auto"/>
        <w:tblBorders>
          <w:top w:val="single" w:sz="4" w:space="0" w:color="auto"/>
        </w:tblBorders>
        <w:tblLook w:val="04A0" w:firstRow="1" w:lastRow="0" w:firstColumn="1" w:lastColumn="0" w:noHBand="0" w:noVBand="1"/>
      </w:tblPr>
      <w:tblGrid>
        <w:gridCol w:w="3077"/>
        <w:gridCol w:w="3077"/>
        <w:gridCol w:w="3078"/>
      </w:tblGrid>
      <w:tr w:rsidR="003865A0" w:rsidRPr="002C492D" w:rsidTr="003865A0">
        <w:tc>
          <w:tcPr>
            <w:tcW w:w="3077" w:type="dxa"/>
            <w:shd w:val="clear" w:color="auto" w:fill="auto"/>
          </w:tcPr>
          <w:p w:rsidR="0066772B" w:rsidRPr="002C492D" w:rsidRDefault="001831B1" w:rsidP="003865A0">
            <w:pPr>
              <w:pStyle w:val="Zpat"/>
              <w:spacing w:before="120"/>
              <w:jc w:val="right"/>
              <w:rPr>
                <w:rFonts w:cs="Times New Roman"/>
                <w:sz w:val="22"/>
                <w:szCs w:val="22"/>
                <w:lang w:eastAsia="en-US"/>
              </w:rPr>
            </w:pPr>
            <w:r w:rsidRPr="002C492D">
              <w:rPr>
                <w:rFonts w:cs="Times New Roman"/>
                <w:sz w:val="22"/>
                <w:szCs w:val="22"/>
                <w:lang w:eastAsia="en-US"/>
              </w:rPr>
              <w:pict>
                <v:shape id="Obrázek 3" o:spid="_x0000_s1041" type="#_x0000_t75" style="position:absolute;left:0;text-align:left;margin-left:-.5pt;margin-top:.35pt;width:27pt;height:1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v:shape>
              </w:pict>
            </w:r>
          </w:p>
        </w:tc>
        <w:tc>
          <w:tcPr>
            <w:tcW w:w="3077" w:type="dxa"/>
            <w:shd w:val="clear" w:color="auto" w:fill="auto"/>
          </w:tcPr>
          <w:p w:rsidR="0066772B" w:rsidRPr="002C492D" w:rsidRDefault="0066772B" w:rsidP="003865A0">
            <w:pPr>
              <w:pStyle w:val="Zpat"/>
              <w:spacing w:before="120"/>
              <w:jc w:val="center"/>
              <w:rPr>
                <w:rFonts w:cs="Times New Roman"/>
                <w:sz w:val="14"/>
                <w:szCs w:val="22"/>
                <w:lang w:eastAsia="en-US"/>
              </w:rPr>
            </w:pPr>
            <w:r w:rsidRPr="002C492D">
              <w:rPr>
                <w:rFonts w:cs="Times New Roman"/>
                <w:sz w:val="14"/>
                <w:szCs w:val="22"/>
                <w:lang w:eastAsia="en-US"/>
              </w:rPr>
              <w:t xml:space="preserve">INTERNAL REGULATIONS OF THE </w:t>
            </w:r>
            <w:proofErr w:type="spellStart"/>
            <w:r w:rsidRPr="002C492D">
              <w:rPr>
                <w:rFonts w:cs="Times New Roman"/>
                <w:sz w:val="14"/>
                <w:szCs w:val="22"/>
                <w:lang w:eastAsia="en-US"/>
              </w:rPr>
              <w:t>CULS</w:t>
            </w:r>
            <w:proofErr w:type="spellEnd"/>
          </w:p>
          <w:p w:rsidR="0066772B" w:rsidRPr="002C492D" w:rsidRDefault="0066772B" w:rsidP="007F36EE">
            <w:pPr>
              <w:pStyle w:val="Zpat"/>
              <w:jc w:val="center"/>
              <w:rPr>
                <w:rFonts w:cs="Times New Roman"/>
                <w:b/>
                <w:sz w:val="14"/>
                <w:szCs w:val="22"/>
                <w:lang w:eastAsia="en-US"/>
              </w:rPr>
            </w:pPr>
            <w:r w:rsidRPr="002C492D">
              <w:rPr>
                <w:rFonts w:cs="Times New Roman"/>
                <w:b/>
                <w:sz w:val="14"/>
                <w:szCs w:val="22"/>
                <w:lang w:eastAsia="en-US"/>
              </w:rPr>
              <w:t xml:space="preserve">RECTOR’S DIRECTIVE No. </w:t>
            </w:r>
            <w:r w:rsidR="007F36EE" w:rsidRPr="002C492D">
              <w:rPr>
                <w:rFonts w:cs="Times New Roman"/>
                <w:b/>
                <w:sz w:val="14"/>
                <w:szCs w:val="22"/>
                <w:lang w:eastAsia="en-US"/>
              </w:rPr>
              <w:t>8</w:t>
            </w:r>
            <w:r w:rsidRPr="002C492D">
              <w:rPr>
                <w:rFonts w:cs="Times New Roman"/>
                <w:b/>
                <w:sz w:val="14"/>
                <w:szCs w:val="22"/>
                <w:lang w:eastAsia="en-US"/>
              </w:rPr>
              <w:t>/2018</w:t>
            </w:r>
          </w:p>
        </w:tc>
        <w:tc>
          <w:tcPr>
            <w:tcW w:w="3078" w:type="dxa"/>
            <w:shd w:val="clear" w:color="auto" w:fill="auto"/>
          </w:tcPr>
          <w:p w:rsidR="0066772B" w:rsidRPr="002C492D" w:rsidRDefault="0066772B" w:rsidP="003865A0">
            <w:pPr>
              <w:pStyle w:val="Zpat"/>
              <w:spacing w:before="120"/>
              <w:jc w:val="right"/>
              <w:rPr>
                <w:rFonts w:cs="Times New Roman"/>
                <w:sz w:val="14"/>
                <w:szCs w:val="22"/>
                <w:lang w:eastAsia="en-US"/>
              </w:rPr>
            </w:pPr>
            <w:r w:rsidRPr="002C492D">
              <w:rPr>
                <w:rFonts w:cs="Times New Roman"/>
                <w:sz w:val="14"/>
                <w:szCs w:val="22"/>
                <w:lang w:eastAsia="en-US"/>
              </w:rPr>
              <w:t>PAGE</w:t>
            </w:r>
          </w:p>
          <w:p w:rsidR="0066772B" w:rsidRPr="002C492D" w:rsidRDefault="007317E9" w:rsidP="003865A0">
            <w:pPr>
              <w:pStyle w:val="Zpat"/>
              <w:jc w:val="right"/>
              <w:rPr>
                <w:rFonts w:cs="Times New Roman"/>
                <w:sz w:val="14"/>
                <w:szCs w:val="22"/>
                <w:lang w:eastAsia="en-US"/>
              </w:rPr>
            </w:pPr>
            <w:r w:rsidRPr="002C492D">
              <w:rPr>
                <w:rFonts w:cs="Times New Roman"/>
                <w:sz w:val="14"/>
                <w:szCs w:val="22"/>
                <w:lang w:eastAsia="en-US"/>
              </w:rPr>
              <w:t>6/6</w:t>
            </w:r>
          </w:p>
        </w:tc>
      </w:tr>
    </w:tbl>
    <w:p w:rsidR="006A4944" w:rsidRPr="002C492D" w:rsidRDefault="006A4944">
      <w:pPr>
        <w:spacing w:line="20" w:lineRule="exact"/>
        <w:rPr>
          <w:rFonts w:ascii="Times New Roman" w:eastAsia="Times New Roman" w:hAnsi="Times New Roman"/>
        </w:rPr>
      </w:pPr>
    </w:p>
    <w:p w:rsidR="006A4944" w:rsidRPr="002C492D" w:rsidRDefault="006A4944">
      <w:pPr>
        <w:spacing w:line="20" w:lineRule="exact"/>
        <w:rPr>
          <w:rFonts w:ascii="Times New Roman" w:eastAsia="Times New Roman" w:hAnsi="Times New Roman"/>
        </w:rPr>
        <w:sectPr w:rsidR="006A4944" w:rsidRPr="002C492D">
          <w:pgSz w:w="11900" w:h="16838"/>
          <w:pgMar w:top="1410" w:right="1406" w:bottom="25" w:left="1420" w:header="0" w:footer="0" w:gutter="0"/>
          <w:cols w:space="0" w:equalWidth="0">
            <w:col w:w="9080"/>
          </w:cols>
          <w:docGrid w:linePitch="360"/>
        </w:sectPr>
      </w:pPr>
    </w:p>
    <w:p w:rsidR="006A4944" w:rsidRPr="002C492D" w:rsidRDefault="006A4944" w:rsidP="007317E9">
      <w:pPr>
        <w:spacing w:line="187" w:lineRule="auto"/>
        <w:rPr>
          <w:color w:val="808080"/>
          <w:sz w:val="19"/>
        </w:rPr>
      </w:pPr>
    </w:p>
    <w:sectPr w:rsidR="006A4944" w:rsidRPr="002C492D">
      <w:type w:val="continuous"/>
      <w:pgSz w:w="11900" w:h="16838"/>
      <w:pgMar w:top="1410" w:right="1406" w:bottom="25" w:left="1420" w:header="0" w:footer="0" w:gutter="0"/>
      <w:cols w:num="2" w:space="0" w:equalWidth="0">
        <w:col w:w="7940" w:space="720"/>
        <w:col w:w="4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FD" w:rsidRDefault="00A565FD" w:rsidP="0066772B">
      <w:r>
        <w:separator/>
      </w:r>
    </w:p>
  </w:endnote>
  <w:endnote w:type="continuationSeparator" w:id="0">
    <w:p w:rsidR="00A565FD" w:rsidRDefault="00A565FD"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2B" w:rsidRDefault="0066772B">
    <w:pPr>
      <w:pStyle w:val="Zpat"/>
    </w:pPr>
  </w:p>
  <w:p w:rsidR="0066772B" w:rsidRDefault="0066772B">
    <w:pPr>
      <w:pStyle w:val="Zpat"/>
    </w:pPr>
  </w:p>
  <w:p w:rsidR="0066772B" w:rsidRDefault="0066772B">
    <w:pPr>
      <w:pStyle w:val="Zpat"/>
    </w:pPr>
  </w:p>
  <w:p w:rsidR="0066772B" w:rsidRDefault="006677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2B" w:rsidRDefault="0066772B">
    <w:pPr>
      <w:pStyle w:val="Zpat"/>
    </w:pPr>
  </w:p>
  <w:p w:rsidR="0066772B" w:rsidRDefault="0066772B">
    <w:pPr>
      <w:pStyle w:val="Zpat"/>
    </w:pPr>
  </w:p>
  <w:p w:rsidR="0066772B" w:rsidRDefault="0066772B">
    <w:pPr>
      <w:pStyle w:val="Zpat"/>
    </w:pPr>
  </w:p>
  <w:p w:rsidR="0066772B" w:rsidRDefault="00667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FD" w:rsidRDefault="00A565FD" w:rsidP="0066772B">
      <w:r>
        <w:separator/>
      </w:r>
    </w:p>
  </w:footnote>
  <w:footnote w:type="continuationSeparator" w:id="0">
    <w:p w:rsidR="00A565FD" w:rsidRDefault="00A565FD" w:rsidP="00667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9E2A9E2"/>
    <w:lvl w:ilvl="0" w:tplc="6EF4187A">
      <w:start w:val="1"/>
      <w:numFmt w:val="decimal"/>
      <w:lvlText w:val="(%1)"/>
      <w:lvlJc w:val="left"/>
    </w:lvl>
    <w:lvl w:ilvl="1" w:tplc="529C8E2A">
      <w:start w:val="1"/>
      <w:numFmt w:val="lowerLetter"/>
      <w:lvlText w:val="%2)"/>
      <w:lvlJc w:val="left"/>
    </w:lvl>
    <w:lvl w:ilvl="2" w:tplc="69E02400">
      <w:start w:val="1"/>
      <w:numFmt w:val="bullet"/>
      <w:lvlText w:val=""/>
      <w:lvlJc w:val="left"/>
    </w:lvl>
    <w:lvl w:ilvl="3" w:tplc="98D47B78">
      <w:start w:val="1"/>
      <w:numFmt w:val="bullet"/>
      <w:lvlText w:val=""/>
      <w:lvlJc w:val="left"/>
    </w:lvl>
    <w:lvl w:ilvl="4" w:tplc="0778F9E8">
      <w:start w:val="1"/>
      <w:numFmt w:val="bullet"/>
      <w:lvlText w:val=""/>
      <w:lvlJc w:val="left"/>
    </w:lvl>
    <w:lvl w:ilvl="5" w:tplc="CEF8AC46">
      <w:start w:val="1"/>
      <w:numFmt w:val="bullet"/>
      <w:lvlText w:val=""/>
      <w:lvlJc w:val="left"/>
    </w:lvl>
    <w:lvl w:ilvl="6" w:tplc="91A4AD58">
      <w:start w:val="1"/>
      <w:numFmt w:val="bullet"/>
      <w:lvlText w:val=""/>
      <w:lvlJc w:val="left"/>
    </w:lvl>
    <w:lvl w:ilvl="7" w:tplc="88A22B70">
      <w:start w:val="1"/>
      <w:numFmt w:val="bullet"/>
      <w:lvlText w:val=""/>
      <w:lvlJc w:val="left"/>
    </w:lvl>
    <w:lvl w:ilvl="8" w:tplc="BECC3CB8">
      <w:start w:val="1"/>
      <w:numFmt w:val="bullet"/>
      <w:lvlText w:val=""/>
      <w:lvlJc w:val="left"/>
    </w:lvl>
  </w:abstractNum>
  <w:abstractNum w:abstractNumId="1" w15:restartNumberingAfterBreak="0">
    <w:nsid w:val="00000002"/>
    <w:multiLevelType w:val="hybridMultilevel"/>
    <w:tmpl w:val="7545E146"/>
    <w:lvl w:ilvl="0" w:tplc="BE52D896">
      <w:start w:val="5"/>
      <w:numFmt w:val="decimal"/>
      <w:lvlText w:val="(%1)"/>
      <w:lvlJc w:val="left"/>
    </w:lvl>
    <w:lvl w:ilvl="1" w:tplc="75A841A2">
      <w:start w:val="1"/>
      <w:numFmt w:val="bullet"/>
      <w:lvlText w:val=""/>
      <w:lvlJc w:val="left"/>
    </w:lvl>
    <w:lvl w:ilvl="2" w:tplc="60529EA2">
      <w:start w:val="1"/>
      <w:numFmt w:val="bullet"/>
      <w:lvlText w:val=""/>
      <w:lvlJc w:val="left"/>
    </w:lvl>
    <w:lvl w:ilvl="3" w:tplc="45A6817C">
      <w:start w:val="1"/>
      <w:numFmt w:val="bullet"/>
      <w:lvlText w:val=""/>
      <w:lvlJc w:val="left"/>
    </w:lvl>
    <w:lvl w:ilvl="4" w:tplc="F1FE3166">
      <w:start w:val="1"/>
      <w:numFmt w:val="bullet"/>
      <w:lvlText w:val=""/>
      <w:lvlJc w:val="left"/>
    </w:lvl>
    <w:lvl w:ilvl="5" w:tplc="9A042210">
      <w:start w:val="1"/>
      <w:numFmt w:val="bullet"/>
      <w:lvlText w:val=""/>
      <w:lvlJc w:val="left"/>
    </w:lvl>
    <w:lvl w:ilvl="6" w:tplc="1654F3EC">
      <w:start w:val="1"/>
      <w:numFmt w:val="bullet"/>
      <w:lvlText w:val=""/>
      <w:lvlJc w:val="left"/>
    </w:lvl>
    <w:lvl w:ilvl="7" w:tplc="5022BF42">
      <w:start w:val="1"/>
      <w:numFmt w:val="bullet"/>
      <w:lvlText w:val=""/>
      <w:lvlJc w:val="left"/>
    </w:lvl>
    <w:lvl w:ilvl="8" w:tplc="D0D4E4EE">
      <w:start w:val="1"/>
      <w:numFmt w:val="bullet"/>
      <w:lvlText w:val=""/>
      <w:lvlJc w:val="left"/>
    </w:lvl>
  </w:abstractNum>
  <w:abstractNum w:abstractNumId="2" w15:restartNumberingAfterBreak="0">
    <w:nsid w:val="00000003"/>
    <w:multiLevelType w:val="hybridMultilevel"/>
    <w:tmpl w:val="515F007C"/>
    <w:lvl w:ilvl="0" w:tplc="1848CBF8">
      <w:start w:val="1"/>
      <w:numFmt w:val="decimal"/>
      <w:lvlText w:val="(%1)"/>
      <w:lvlJc w:val="left"/>
    </w:lvl>
    <w:lvl w:ilvl="1" w:tplc="9FA4DC3E">
      <w:start w:val="1"/>
      <w:numFmt w:val="lowerLetter"/>
      <w:lvlText w:val="%2)"/>
      <w:lvlJc w:val="left"/>
    </w:lvl>
    <w:lvl w:ilvl="2" w:tplc="D4E03D1E">
      <w:start w:val="1"/>
      <w:numFmt w:val="bullet"/>
      <w:lvlText w:val=""/>
      <w:lvlJc w:val="left"/>
    </w:lvl>
    <w:lvl w:ilvl="3" w:tplc="17881828">
      <w:start w:val="1"/>
      <w:numFmt w:val="bullet"/>
      <w:lvlText w:val=""/>
      <w:lvlJc w:val="left"/>
    </w:lvl>
    <w:lvl w:ilvl="4" w:tplc="1F60E778">
      <w:start w:val="1"/>
      <w:numFmt w:val="bullet"/>
      <w:lvlText w:val=""/>
      <w:lvlJc w:val="left"/>
    </w:lvl>
    <w:lvl w:ilvl="5" w:tplc="ADA8A882">
      <w:start w:val="1"/>
      <w:numFmt w:val="bullet"/>
      <w:lvlText w:val=""/>
      <w:lvlJc w:val="left"/>
    </w:lvl>
    <w:lvl w:ilvl="6" w:tplc="02C6BED4">
      <w:start w:val="1"/>
      <w:numFmt w:val="bullet"/>
      <w:lvlText w:val=""/>
      <w:lvlJc w:val="left"/>
    </w:lvl>
    <w:lvl w:ilvl="7" w:tplc="4418BE1E">
      <w:start w:val="1"/>
      <w:numFmt w:val="bullet"/>
      <w:lvlText w:val=""/>
      <w:lvlJc w:val="left"/>
    </w:lvl>
    <w:lvl w:ilvl="8" w:tplc="1A30297C">
      <w:start w:val="1"/>
      <w:numFmt w:val="bullet"/>
      <w:lvlText w:val=""/>
      <w:lvlJc w:val="left"/>
    </w:lvl>
  </w:abstractNum>
  <w:abstractNum w:abstractNumId="3" w15:restartNumberingAfterBreak="0">
    <w:nsid w:val="00000004"/>
    <w:multiLevelType w:val="hybridMultilevel"/>
    <w:tmpl w:val="5BD062C2"/>
    <w:lvl w:ilvl="0" w:tplc="CAF80F4A">
      <w:start w:val="5"/>
      <w:numFmt w:val="lowerLetter"/>
      <w:lvlText w:val="%1)"/>
      <w:lvlJc w:val="left"/>
    </w:lvl>
    <w:lvl w:ilvl="1" w:tplc="F01041A2">
      <w:start w:val="1"/>
      <w:numFmt w:val="bullet"/>
      <w:lvlText w:val=""/>
      <w:lvlJc w:val="left"/>
    </w:lvl>
    <w:lvl w:ilvl="2" w:tplc="3BAC8CB6">
      <w:start w:val="1"/>
      <w:numFmt w:val="bullet"/>
      <w:lvlText w:val=""/>
      <w:lvlJc w:val="left"/>
    </w:lvl>
    <w:lvl w:ilvl="3" w:tplc="C9207818">
      <w:start w:val="1"/>
      <w:numFmt w:val="bullet"/>
      <w:lvlText w:val=""/>
      <w:lvlJc w:val="left"/>
    </w:lvl>
    <w:lvl w:ilvl="4" w:tplc="9EB03A68">
      <w:start w:val="1"/>
      <w:numFmt w:val="bullet"/>
      <w:lvlText w:val=""/>
      <w:lvlJc w:val="left"/>
    </w:lvl>
    <w:lvl w:ilvl="5" w:tplc="3398DF8A">
      <w:start w:val="1"/>
      <w:numFmt w:val="bullet"/>
      <w:lvlText w:val=""/>
      <w:lvlJc w:val="left"/>
    </w:lvl>
    <w:lvl w:ilvl="6" w:tplc="2D86B1FE">
      <w:start w:val="1"/>
      <w:numFmt w:val="bullet"/>
      <w:lvlText w:val=""/>
      <w:lvlJc w:val="left"/>
    </w:lvl>
    <w:lvl w:ilvl="7" w:tplc="077C9C5E">
      <w:start w:val="1"/>
      <w:numFmt w:val="bullet"/>
      <w:lvlText w:val=""/>
      <w:lvlJc w:val="left"/>
    </w:lvl>
    <w:lvl w:ilvl="8" w:tplc="64DCDC0E">
      <w:start w:val="1"/>
      <w:numFmt w:val="bullet"/>
      <w:lvlText w:val=""/>
      <w:lvlJc w:val="left"/>
    </w:lvl>
  </w:abstractNum>
  <w:abstractNum w:abstractNumId="4" w15:restartNumberingAfterBreak="0">
    <w:nsid w:val="00000005"/>
    <w:multiLevelType w:val="hybridMultilevel"/>
    <w:tmpl w:val="12200854"/>
    <w:lvl w:ilvl="0" w:tplc="5D70FD66">
      <w:start w:val="1"/>
      <w:numFmt w:val="decimal"/>
      <w:lvlText w:val="(%1)"/>
      <w:lvlJc w:val="left"/>
    </w:lvl>
    <w:lvl w:ilvl="1" w:tplc="D39A70D8">
      <w:start w:val="1"/>
      <w:numFmt w:val="bullet"/>
      <w:lvlText w:val=""/>
      <w:lvlJc w:val="left"/>
    </w:lvl>
    <w:lvl w:ilvl="2" w:tplc="913C31FA">
      <w:start w:val="1"/>
      <w:numFmt w:val="bullet"/>
      <w:lvlText w:val=""/>
      <w:lvlJc w:val="left"/>
    </w:lvl>
    <w:lvl w:ilvl="3" w:tplc="8AF2CA14">
      <w:start w:val="1"/>
      <w:numFmt w:val="bullet"/>
      <w:lvlText w:val=""/>
      <w:lvlJc w:val="left"/>
    </w:lvl>
    <w:lvl w:ilvl="4" w:tplc="E4AE62C2">
      <w:start w:val="1"/>
      <w:numFmt w:val="bullet"/>
      <w:lvlText w:val=""/>
      <w:lvlJc w:val="left"/>
    </w:lvl>
    <w:lvl w:ilvl="5" w:tplc="1A4637C8">
      <w:start w:val="1"/>
      <w:numFmt w:val="bullet"/>
      <w:lvlText w:val=""/>
      <w:lvlJc w:val="left"/>
    </w:lvl>
    <w:lvl w:ilvl="6" w:tplc="43347D9C">
      <w:start w:val="1"/>
      <w:numFmt w:val="bullet"/>
      <w:lvlText w:val=""/>
      <w:lvlJc w:val="left"/>
    </w:lvl>
    <w:lvl w:ilvl="7" w:tplc="35766824">
      <w:start w:val="1"/>
      <w:numFmt w:val="bullet"/>
      <w:lvlText w:val=""/>
      <w:lvlJc w:val="left"/>
    </w:lvl>
    <w:lvl w:ilvl="8" w:tplc="C98C8308">
      <w:start w:val="1"/>
      <w:numFmt w:val="bullet"/>
      <w:lvlText w:val=""/>
      <w:lvlJc w:val="left"/>
    </w:lvl>
  </w:abstractNum>
  <w:abstractNum w:abstractNumId="5" w15:restartNumberingAfterBreak="0">
    <w:nsid w:val="00000006"/>
    <w:multiLevelType w:val="hybridMultilevel"/>
    <w:tmpl w:val="4DB127F8"/>
    <w:lvl w:ilvl="0" w:tplc="AA82E762">
      <w:start w:val="1"/>
      <w:numFmt w:val="decimal"/>
      <w:lvlText w:val="(%1)"/>
      <w:lvlJc w:val="left"/>
    </w:lvl>
    <w:lvl w:ilvl="1" w:tplc="5EB4993C">
      <w:start w:val="1"/>
      <w:numFmt w:val="bullet"/>
      <w:lvlText w:val=""/>
      <w:lvlJc w:val="left"/>
    </w:lvl>
    <w:lvl w:ilvl="2" w:tplc="FAA2A64C">
      <w:start w:val="1"/>
      <w:numFmt w:val="bullet"/>
      <w:lvlText w:val=""/>
      <w:lvlJc w:val="left"/>
    </w:lvl>
    <w:lvl w:ilvl="3" w:tplc="4E42CA7E">
      <w:start w:val="1"/>
      <w:numFmt w:val="bullet"/>
      <w:lvlText w:val=""/>
      <w:lvlJc w:val="left"/>
    </w:lvl>
    <w:lvl w:ilvl="4" w:tplc="D332BDD2">
      <w:start w:val="1"/>
      <w:numFmt w:val="bullet"/>
      <w:lvlText w:val=""/>
      <w:lvlJc w:val="left"/>
    </w:lvl>
    <w:lvl w:ilvl="5" w:tplc="97EE1056">
      <w:start w:val="1"/>
      <w:numFmt w:val="bullet"/>
      <w:lvlText w:val=""/>
      <w:lvlJc w:val="left"/>
    </w:lvl>
    <w:lvl w:ilvl="6" w:tplc="238880A8">
      <w:start w:val="1"/>
      <w:numFmt w:val="bullet"/>
      <w:lvlText w:val=""/>
      <w:lvlJc w:val="left"/>
    </w:lvl>
    <w:lvl w:ilvl="7" w:tplc="0B26076A">
      <w:start w:val="1"/>
      <w:numFmt w:val="bullet"/>
      <w:lvlText w:val=""/>
      <w:lvlJc w:val="left"/>
    </w:lvl>
    <w:lvl w:ilvl="8" w:tplc="BD329A4E">
      <w:start w:val="1"/>
      <w:numFmt w:val="bullet"/>
      <w:lvlText w:val=""/>
      <w:lvlJc w:val="left"/>
    </w:lvl>
  </w:abstractNum>
  <w:abstractNum w:abstractNumId="6" w15:restartNumberingAfterBreak="0">
    <w:nsid w:val="00000007"/>
    <w:multiLevelType w:val="hybridMultilevel"/>
    <w:tmpl w:val="0216231A"/>
    <w:lvl w:ilvl="0" w:tplc="9F1677B6">
      <w:start w:val="2"/>
      <w:numFmt w:val="decimal"/>
      <w:lvlText w:val="(%1)"/>
      <w:lvlJc w:val="left"/>
    </w:lvl>
    <w:lvl w:ilvl="1" w:tplc="EE68B6B0">
      <w:start w:val="1"/>
      <w:numFmt w:val="bullet"/>
      <w:lvlText w:val=""/>
      <w:lvlJc w:val="left"/>
    </w:lvl>
    <w:lvl w:ilvl="2" w:tplc="2B48AE9A">
      <w:start w:val="1"/>
      <w:numFmt w:val="bullet"/>
      <w:lvlText w:val=""/>
      <w:lvlJc w:val="left"/>
    </w:lvl>
    <w:lvl w:ilvl="3" w:tplc="C52CC4F6">
      <w:start w:val="1"/>
      <w:numFmt w:val="bullet"/>
      <w:lvlText w:val=""/>
      <w:lvlJc w:val="left"/>
    </w:lvl>
    <w:lvl w:ilvl="4" w:tplc="9176D2BE">
      <w:start w:val="1"/>
      <w:numFmt w:val="bullet"/>
      <w:lvlText w:val=""/>
      <w:lvlJc w:val="left"/>
    </w:lvl>
    <w:lvl w:ilvl="5" w:tplc="5954628E">
      <w:start w:val="1"/>
      <w:numFmt w:val="bullet"/>
      <w:lvlText w:val=""/>
      <w:lvlJc w:val="left"/>
    </w:lvl>
    <w:lvl w:ilvl="6" w:tplc="641279BE">
      <w:start w:val="1"/>
      <w:numFmt w:val="bullet"/>
      <w:lvlText w:val=""/>
      <w:lvlJc w:val="left"/>
    </w:lvl>
    <w:lvl w:ilvl="7" w:tplc="D8723A88">
      <w:start w:val="1"/>
      <w:numFmt w:val="bullet"/>
      <w:lvlText w:val=""/>
      <w:lvlJc w:val="left"/>
    </w:lvl>
    <w:lvl w:ilvl="8" w:tplc="052CCE1E">
      <w:start w:val="1"/>
      <w:numFmt w:val="bullet"/>
      <w:lvlText w:val=""/>
      <w:lvlJc w:val="left"/>
    </w:lvl>
  </w:abstractNum>
  <w:abstractNum w:abstractNumId="7" w15:restartNumberingAfterBreak="0">
    <w:nsid w:val="00000008"/>
    <w:multiLevelType w:val="hybridMultilevel"/>
    <w:tmpl w:val="1F16E9E8"/>
    <w:lvl w:ilvl="0" w:tplc="7AD47F96">
      <w:start w:val="1"/>
      <w:numFmt w:val="decimal"/>
      <w:lvlText w:val="(%1)"/>
      <w:lvlJc w:val="left"/>
    </w:lvl>
    <w:lvl w:ilvl="1" w:tplc="0B5C28FE">
      <w:start w:val="1"/>
      <w:numFmt w:val="lowerLetter"/>
      <w:lvlText w:val="%2)"/>
      <w:lvlJc w:val="left"/>
    </w:lvl>
    <w:lvl w:ilvl="2" w:tplc="08226A76">
      <w:start w:val="1"/>
      <w:numFmt w:val="bullet"/>
      <w:lvlText w:val=""/>
      <w:lvlJc w:val="left"/>
    </w:lvl>
    <w:lvl w:ilvl="3" w:tplc="BFEA0CC6">
      <w:start w:val="1"/>
      <w:numFmt w:val="bullet"/>
      <w:lvlText w:val=""/>
      <w:lvlJc w:val="left"/>
    </w:lvl>
    <w:lvl w:ilvl="4" w:tplc="72B4F62A">
      <w:start w:val="1"/>
      <w:numFmt w:val="bullet"/>
      <w:lvlText w:val=""/>
      <w:lvlJc w:val="left"/>
    </w:lvl>
    <w:lvl w:ilvl="5" w:tplc="484857E8">
      <w:start w:val="1"/>
      <w:numFmt w:val="bullet"/>
      <w:lvlText w:val=""/>
      <w:lvlJc w:val="left"/>
    </w:lvl>
    <w:lvl w:ilvl="6" w:tplc="C9183BB4">
      <w:start w:val="1"/>
      <w:numFmt w:val="bullet"/>
      <w:lvlText w:val=""/>
      <w:lvlJc w:val="left"/>
    </w:lvl>
    <w:lvl w:ilvl="7" w:tplc="B49418E6">
      <w:start w:val="1"/>
      <w:numFmt w:val="bullet"/>
      <w:lvlText w:val=""/>
      <w:lvlJc w:val="left"/>
    </w:lvl>
    <w:lvl w:ilvl="8" w:tplc="8E06F9B8">
      <w:start w:val="1"/>
      <w:numFmt w:val="bullet"/>
      <w:lvlText w:val=""/>
      <w:lvlJc w:val="left"/>
    </w:lvl>
  </w:abstractNum>
  <w:abstractNum w:abstractNumId="8" w15:restartNumberingAfterBreak="0">
    <w:nsid w:val="00000009"/>
    <w:multiLevelType w:val="hybridMultilevel"/>
    <w:tmpl w:val="1190CDE6"/>
    <w:lvl w:ilvl="0" w:tplc="12FCD454">
      <w:start w:val="1"/>
      <w:numFmt w:val="decimal"/>
      <w:lvlText w:val="%1"/>
      <w:lvlJc w:val="left"/>
    </w:lvl>
    <w:lvl w:ilvl="1" w:tplc="47062F0A">
      <w:start w:val="10"/>
      <w:numFmt w:val="lowerLetter"/>
      <w:lvlText w:val="%2)"/>
      <w:lvlJc w:val="left"/>
    </w:lvl>
    <w:lvl w:ilvl="2" w:tplc="11EE2670">
      <w:start w:val="1"/>
      <w:numFmt w:val="bullet"/>
      <w:lvlText w:val=""/>
      <w:lvlJc w:val="left"/>
    </w:lvl>
    <w:lvl w:ilvl="3" w:tplc="15E8D6C0">
      <w:start w:val="1"/>
      <w:numFmt w:val="bullet"/>
      <w:lvlText w:val=""/>
      <w:lvlJc w:val="left"/>
    </w:lvl>
    <w:lvl w:ilvl="4" w:tplc="14EC191A">
      <w:start w:val="1"/>
      <w:numFmt w:val="bullet"/>
      <w:lvlText w:val=""/>
      <w:lvlJc w:val="left"/>
    </w:lvl>
    <w:lvl w:ilvl="5" w:tplc="546AC9F4">
      <w:start w:val="1"/>
      <w:numFmt w:val="bullet"/>
      <w:lvlText w:val=""/>
      <w:lvlJc w:val="left"/>
    </w:lvl>
    <w:lvl w:ilvl="6" w:tplc="1292E1C8">
      <w:start w:val="1"/>
      <w:numFmt w:val="bullet"/>
      <w:lvlText w:val=""/>
      <w:lvlJc w:val="left"/>
    </w:lvl>
    <w:lvl w:ilvl="7" w:tplc="57F0F204">
      <w:start w:val="1"/>
      <w:numFmt w:val="bullet"/>
      <w:lvlText w:val=""/>
      <w:lvlJc w:val="left"/>
    </w:lvl>
    <w:lvl w:ilvl="8" w:tplc="3B5A7A2C">
      <w:start w:val="1"/>
      <w:numFmt w:val="bullet"/>
      <w:lvlText w:val=""/>
      <w:lvlJc w:val="left"/>
    </w:lvl>
  </w:abstractNum>
  <w:abstractNum w:abstractNumId="9" w15:restartNumberingAfterBreak="0">
    <w:nsid w:val="0000000A"/>
    <w:multiLevelType w:val="hybridMultilevel"/>
    <w:tmpl w:val="66EF438C"/>
    <w:lvl w:ilvl="0" w:tplc="3F40FC60">
      <w:start w:val="3"/>
      <w:numFmt w:val="decimal"/>
      <w:lvlText w:val="(%1)"/>
      <w:lvlJc w:val="left"/>
    </w:lvl>
    <w:lvl w:ilvl="1" w:tplc="9098C2CE">
      <w:start w:val="1"/>
      <w:numFmt w:val="lowerLetter"/>
      <w:lvlText w:val="%2)"/>
      <w:lvlJc w:val="left"/>
    </w:lvl>
    <w:lvl w:ilvl="2" w:tplc="DC6A92B6">
      <w:start w:val="1"/>
      <w:numFmt w:val="bullet"/>
      <w:lvlText w:val=""/>
      <w:lvlJc w:val="left"/>
    </w:lvl>
    <w:lvl w:ilvl="3" w:tplc="C7162EEA">
      <w:start w:val="1"/>
      <w:numFmt w:val="bullet"/>
      <w:lvlText w:val=""/>
      <w:lvlJc w:val="left"/>
    </w:lvl>
    <w:lvl w:ilvl="4" w:tplc="0E3C69C0">
      <w:start w:val="1"/>
      <w:numFmt w:val="bullet"/>
      <w:lvlText w:val=""/>
      <w:lvlJc w:val="left"/>
    </w:lvl>
    <w:lvl w:ilvl="5" w:tplc="6EAE9404">
      <w:start w:val="1"/>
      <w:numFmt w:val="bullet"/>
      <w:lvlText w:val=""/>
      <w:lvlJc w:val="left"/>
    </w:lvl>
    <w:lvl w:ilvl="6" w:tplc="C0F87E2A">
      <w:start w:val="1"/>
      <w:numFmt w:val="bullet"/>
      <w:lvlText w:val=""/>
      <w:lvlJc w:val="left"/>
    </w:lvl>
    <w:lvl w:ilvl="7" w:tplc="AA2E15D2">
      <w:start w:val="1"/>
      <w:numFmt w:val="bullet"/>
      <w:lvlText w:val=""/>
      <w:lvlJc w:val="left"/>
    </w:lvl>
    <w:lvl w:ilvl="8" w:tplc="9978FEF6">
      <w:start w:val="1"/>
      <w:numFmt w:val="bullet"/>
      <w:lvlText w:val=""/>
      <w:lvlJc w:val="left"/>
    </w:lvl>
  </w:abstractNum>
  <w:abstractNum w:abstractNumId="10" w15:restartNumberingAfterBreak="0">
    <w:nsid w:val="0000000B"/>
    <w:multiLevelType w:val="hybridMultilevel"/>
    <w:tmpl w:val="140E0F76"/>
    <w:lvl w:ilvl="0" w:tplc="5D4A56B4">
      <w:start w:val="1"/>
      <w:numFmt w:val="decimal"/>
      <w:lvlText w:val="(%1)"/>
      <w:lvlJc w:val="left"/>
    </w:lvl>
    <w:lvl w:ilvl="1" w:tplc="88F0CCEC">
      <w:start w:val="1"/>
      <w:numFmt w:val="bullet"/>
      <w:lvlText w:val=""/>
      <w:lvlJc w:val="left"/>
    </w:lvl>
    <w:lvl w:ilvl="2" w:tplc="F7ECD930">
      <w:start w:val="1"/>
      <w:numFmt w:val="bullet"/>
      <w:lvlText w:val=""/>
      <w:lvlJc w:val="left"/>
    </w:lvl>
    <w:lvl w:ilvl="3" w:tplc="AEFA1D6A">
      <w:start w:val="1"/>
      <w:numFmt w:val="bullet"/>
      <w:lvlText w:val=""/>
      <w:lvlJc w:val="left"/>
    </w:lvl>
    <w:lvl w:ilvl="4" w:tplc="C1AA358E">
      <w:start w:val="1"/>
      <w:numFmt w:val="bullet"/>
      <w:lvlText w:val=""/>
      <w:lvlJc w:val="left"/>
    </w:lvl>
    <w:lvl w:ilvl="5" w:tplc="14E85A00">
      <w:start w:val="1"/>
      <w:numFmt w:val="bullet"/>
      <w:lvlText w:val=""/>
      <w:lvlJc w:val="left"/>
    </w:lvl>
    <w:lvl w:ilvl="6" w:tplc="4A783A8E">
      <w:start w:val="1"/>
      <w:numFmt w:val="bullet"/>
      <w:lvlText w:val=""/>
      <w:lvlJc w:val="left"/>
    </w:lvl>
    <w:lvl w:ilvl="7" w:tplc="D166CEA6">
      <w:start w:val="1"/>
      <w:numFmt w:val="bullet"/>
      <w:lvlText w:val=""/>
      <w:lvlJc w:val="left"/>
    </w:lvl>
    <w:lvl w:ilvl="8" w:tplc="336ABDB8">
      <w:start w:val="1"/>
      <w:numFmt w:val="bullet"/>
      <w:lvlText w:val=""/>
      <w:lvlJc w:val="left"/>
    </w:lvl>
  </w:abstractNum>
  <w:abstractNum w:abstractNumId="11" w15:restartNumberingAfterBreak="0">
    <w:nsid w:val="0000000C"/>
    <w:multiLevelType w:val="hybridMultilevel"/>
    <w:tmpl w:val="3352255A"/>
    <w:lvl w:ilvl="0" w:tplc="E7843F4E">
      <w:start w:val="1"/>
      <w:numFmt w:val="decimal"/>
      <w:lvlText w:val="(%1)"/>
      <w:lvlJc w:val="left"/>
    </w:lvl>
    <w:lvl w:ilvl="1" w:tplc="DDD6FD76">
      <w:start w:val="1"/>
      <w:numFmt w:val="lowerLetter"/>
      <w:lvlText w:val="%2)"/>
      <w:lvlJc w:val="left"/>
    </w:lvl>
    <w:lvl w:ilvl="2" w:tplc="35324DB4">
      <w:start w:val="1"/>
      <w:numFmt w:val="bullet"/>
      <w:lvlText w:val=""/>
      <w:lvlJc w:val="left"/>
    </w:lvl>
    <w:lvl w:ilvl="3" w:tplc="52804D5A">
      <w:start w:val="1"/>
      <w:numFmt w:val="bullet"/>
      <w:lvlText w:val=""/>
      <w:lvlJc w:val="left"/>
    </w:lvl>
    <w:lvl w:ilvl="4" w:tplc="EE7A5B9E">
      <w:start w:val="1"/>
      <w:numFmt w:val="bullet"/>
      <w:lvlText w:val=""/>
      <w:lvlJc w:val="left"/>
    </w:lvl>
    <w:lvl w:ilvl="5" w:tplc="55F2B75E">
      <w:start w:val="1"/>
      <w:numFmt w:val="bullet"/>
      <w:lvlText w:val=""/>
      <w:lvlJc w:val="left"/>
    </w:lvl>
    <w:lvl w:ilvl="6" w:tplc="2E1EB294">
      <w:start w:val="1"/>
      <w:numFmt w:val="bullet"/>
      <w:lvlText w:val=""/>
      <w:lvlJc w:val="left"/>
    </w:lvl>
    <w:lvl w:ilvl="7" w:tplc="867CAF42">
      <w:start w:val="1"/>
      <w:numFmt w:val="bullet"/>
      <w:lvlText w:val=""/>
      <w:lvlJc w:val="left"/>
    </w:lvl>
    <w:lvl w:ilvl="8" w:tplc="0D4685DE">
      <w:start w:val="1"/>
      <w:numFmt w:val="bullet"/>
      <w:lvlText w:val=""/>
      <w:lvlJc w:val="left"/>
    </w:lvl>
  </w:abstractNum>
  <w:abstractNum w:abstractNumId="12" w15:restartNumberingAfterBreak="0">
    <w:nsid w:val="0000000D"/>
    <w:multiLevelType w:val="hybridMultilevel"/>
    <w:tmpl w:val="109CF92E"/>
    <w:lvl w:ilvl="0" w:tplc="B19C190A">
      <w:start w:val="1"/>
      <w:numFmt w:val="decimal"/>
      <w:lvlText w:val="(%1)"/>
      <w:lvlJc w:val="left"/>
    </w:lvl>
    <w:lvl w:ilvl="1" w:tplc="E83E3AC6">
      <w:start w:val="1"/>
      <w:numFmt w:val="bullet"/>
      <w:lvlText w:val=""/>
      <w:lvlJc w:val="left"/>
    </w:lvl>
    <w:lvl w:ilvl="2" w:tplc="176014A4">
      <w:start w:val="1"/>
      <w:numFmt w:val="bullet"/>
      <w:lvlText w:val=""/>
      <w:lvlJc w:val="left"/>
    </w:lvl>
    <w:lvl w:ilvl="3" w:tplc="3222C792">
      <w:start w:val="1"/>
      <w:numFmt w:val="bullet"/>
      <w:lvlText w:val=""/>
      <w:lvlJc w:val="left"/>
    </w:lvl>
    <w:lvl w:ilvl="4" w:tplc="B5AC06CA">
      <w:start w:val="1"/>
      <w:numFmt w:val="bullet"/>
      <w:lvlText w:val=""/>
      <w:lvlJc w:val="left"/>
    </w:lvl>
    <w:lvl w:ilvl="5" w:tplc="B302D282">
      <w:start w:val="1"/>
      <w:numFmt w:val="bullet"/>
      <w:lvlText w:val=""/>
      <w:lvlJc w:val="left"/>
    </w:lvl>
    <w:lvl w:ilvl="6" w:tplc="5A6C371C">
      <w:start w:val="1"/>
      <w:numFmt w:val="bullet"/>
      <w:lvlText w:val=""/>
      <w:lvlJc w:val="left"/>
    </w:lvl>
    <w:lvl w:ilvl="7" w:tplc="B65C56BC">
      <w:start w:val="1"/>
      <w:numFmt w:val="bullet"/>
      <w:lvlText w:val=""/>
      <w:lvlJc w:val="left"/>
    </w:lvl>
    <w:lvl w:ilvl="8" w:tplc="F5FA2896">
      <w:start w:val="1"/>
      <w:numFmt w:val="bullet"/>
      <w:lvlText w:val=""/>
      <w:lvlJc w:val="left"/>
    </w:lvl>
  </w:abstractNum>
  <w:abstractNum w:abstractNumId="13" w15:restartNumberingAfterBreak="0">
    <w:nsid w:val="0000000E"/>
    <w:multiLevelType w:val="hybridMultilevel"/>
    <w:tmpl w:val="0DED7262"/>
    <w:lvl w:ilvl="0" w:tplc="79484D04">
      <w:start w:val="1"/>
      <w:numFmt w:val="decimal"/>
      <w:lvlText w:val="(%1)"/>
      <w:lvlJc w:val="left"/>
    </w:lvl>
    <w:lvl w:ilvl="1" w:tplc="F6B667B0">
      <w:start w:val="1"/>
      <w:numFmt w:val="bullet"/>
      <w:lvlText w:val=""/>
      <w:lvlJc w:val="left"/>
    </w:lvl>
    <w:lvl w:ilvl="2" w:tplc="3A94CBD8">
      <w:start w:val="1"/>
      <w:numFmt w:val="bullet"/>
      <w:lvlText w:val=""/>
      <w:lvlJc w:val="left"/>
    </w:lvl>
    <w:lvl w:ilvl="3" w:tplc="D7C2E4E4">
      <w:start w:val="1"/>
      <w:numFmt w:val="bullet"/>
      <w:lvlText w:val=""/>
      <w:lvlJc w:val="left"/>
    </w:lvl>
    <w:lvl w:ilvl="4" w:tplc="B0AC61F0">
      <w:start w:val="1"/>
      <w:numFmt w:val="bullet"/>
      <w:lvlText w:val=""/>
      <w:lvlJc w:val="left"/>
    </w:lvl>
    <w:lvl w:ilvl="5" w:tplc="8B8A981A">
      <w:start w:val="1"/>
      <w:numFmt w:val="bullet"/>
      <w:lvlText w:val=""/>
      <w:lvlJc w:val="left"/>
    </w:lvl>
    <w:lvl w:ilvl="6" w:tplc="B08EDDB4">
      <w:start w:val="1"/>
      <w:numFmt w:val="bullet"/>
      <w:lvlText w:val=""/>
      <w:lvlJc w:val="left"/>
    </w:lvl>
    <w:lvl w:ilvl="7" w:tplc="EB14F184">
      <w:start w:val="1"/>
      <w:numFmt w:val="bullet"/>
      <w:lvlText w:val=""/>
      <w:lvlJc w:val="left"/>
    </w:lvl>
    <w:lvl w:ilvl="8" w:tplc="FBCC469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D77"/>
    <w:rsid w:val="00032593"/>
    <w:rsid w:val="00077D26"/>
    <w:rsid w:val="00106F5A"/>
    <w:rsid w:val="00131B87"/>
    <w:rsid w:val="001831B1"/>
    <w:rsid w:val="001C5DEC"/>
    <w:rsid w:val="00211F76"/>
    <w:rsid w:val="00251084"/>
    <w:rsid w:val="002C492D"/>
    <w:rsid w:val="0030011C"/>
    <w:rsid w:val="003865A0"/>
    <w:rsid w:val="00483C2E"/>
    <w:rsid w:val="00494D77"/>
    <w:rsid w:val="005E0300"/>
    <w:rsid w:val="005F4D36"/>
    <w:rsid w:val="00656610"/>
    <w:rsid w:val="0066772B"/>
    <w:rsid w:val="00692591"/>
    <w:rsid w:val="006A4944"/>
    <w:rsid w:val="00712332"/>
    <w:rsid w:val="007317E9"/>
    <w:rsid w:val="0078192B"/>
    <w:rsid w:val="00795393"/>
    <w:rsid w:val="007F36EE"/>
    <w:rsid w:val="008B5F53"/>
    <w:rsid w:val="008E2C8E"/>
    <w:rsid w:val="009618B3"/>
    <w:rsid w:val="00A565FD"/>
    <w:rsid w:val="00A9198C"/>
    <w:rsid w:val="00AA0358"/>
    <w:rsid w:val="00AB5B51"/>
    <w:rsid w:val="00AE59BD"/>
    <w:rsid w:val="00B16595"/>
    <w:rsid w:val="00B67AA5"/>
    <w:rsid w:val="00B755A7"/>
    <w:rsid w:val="00C33DED"/>
    <w:rsid w:val="00CA7DC9"/>
    <w:rsid w:val="00D00A88"/>
    <w:rsid w:val="00E008BD"/>
    <w:rsid w:val="00E07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95DEA7"/>
  <w15:chartTrackingRefBased/>
  <w15:docId w15:val="{76B421BE-8A49-43CC-BC68-6CB423A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6772B"/>
    <w:pPr>
      <w:tabs>
        <w:tab w:val="center" w:pos="4536"/>
        <w:tab w:val="right" w:pos="9072"/>
      </w:tabs>
    </w:pPr>
  </w:style>
  <w:style w:type="character" w:customStyle="1" w:styleId="ZpatChar">
    <w:name w:val="Zápatí Char"/>
    <w:link w:val="Zpat"/>
    <w:uiPriority w:val="99"/>
    <w:rsid w:val="0066772B"/>
    <w:rPr>
      <w:lang w:val="en-GB"/>
    </w:rPr>
  </w:style>
  <w:style w:type="table" w:styleId="Mkatabulky">
    <w:name w:val="Table Grid"/>
    <w:basedOn w:val="Normlntabulka"/>
    <w:uiPriority w:val="39"/>
    <w:rsid w:val="0066772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6772B"/>
    <w:pPr>
      <w:tabs>
        <w:tab w:val="center" w:pos="4536"/>
        <w:tab w:val="right" w:pos="9072"/>
      </w:tabs>
    </w:pPr>
  </w:style>
  <w:style w:type="character" w:customStyle="1" w:styleId="ZhlavChar">
    <w:name w:val="Záhlaví Char"/>
    <w:link w:val="Zhlav"/>
    <w:uiPriority w:val="99"/>
    <w:rsid w:val="0066772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2359</Words>
  <Characters>13922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Šímová</dc:creator>
  <cp:keywords/>
  <cp:lastModifiedBy>Martina Hrbková</cp:lastModifiedBy>
  <cp:revision>4</cp:revision>
  <dcterms:created xsi:type="dcterms:W3CDTF">2020-03-03T09:49:00Z</dcterms:created>
  <dcterms:modified xsi:type="dcterms:W3CDTF">2020-03-03T10:40:00Z</dcterms:modified>
</cp:coreProperties>
</file>